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587A" w14:textId="77777777" w:rsidR="00BC0D55" w:rsidRDefault="00BC0D55" w:rsidP="00BC0D55">
      <w:pPr>
        <w:jc w:val="center"/>
        <w:rPr>
          <w:rFonts w:ascii="Arial" w:hAnsi="Arial" w:cs="Arial"/>
          <w:b/>
          <w:sz w:val="22"/>
        </w:rPr>
      </w:pPr>
    </w:p>
    <w:p w14:paraId="70EA2000" w14:textId="77777777" w:rsidR="00BC0D55" w:rsidRDefault="00BC0D55" w:rsidP="00BC0D55">
      <w:pPr>
        <w:jc w:val="center"/>
        <w:rPr>
          <w:rFonts w:ascii="Arial" w:hAnsi="Arial" w:cs="Arial"/>
          <w:b/>
          <w:sz w:val="22"/>
        </w:rPr>
      </w:pPr>
    </w:p>
    <w:p w14:paraId="1C421A77" w14:textId="77777777" w:rsidR="00CF39F1" w:rsidRDefault="00CF39F1" w:rsidP="00BC0D55">
      <w:pPr>
        <w:jc w:val="center"/>
        <w:rPr>
          <w:rFonts w:ascii="Arial" w:hAnsi="Arial" w:cs="Arial"/>
          <w:b/>
          <w:sz w:val="22"/>
        </w:rPr>
      </w:pPr>
    </w:p>
    <w:p w14:paraId="2EFE057F" w14:textId="77777777" w:rsidR="00CF39F1" w:rsidRDefault="00CF39F1" w:rsidP="00BC0D55">
      <w:pPr>
        <w:jc w:val="center"/>
        <w:rPr>
          <w:rFonts w:ascii="Arial" w:hAnsi="Arial" w:cs="Arial"/>
          <w:b/>
          <w:sz w:val="22"/>
        </w:rPr>
      </w:pPr>
    </w:p>
    <w:p w14:paraId="08F2C257" w14:textId="44854434" w:rsidR="00BC25C2" w:rsidRPr="00BC25C2" w:rsidRDefault="00BC25C2" w:rsidP="00BC25C2">
      <w:pPr>
        <w:rPr>
          <w:rFonts w:ascii="Arial" w:hAnsi="Arial" w:cs="Arial"/>
          <w:b/>
          <w:sz w:val="28"/>
          <w:szCs w:val="28"/>
        </w:rPr>
      </w:pPr>
      <w:r w:rsidRPr="00BC25C2">
        <w:rPr>
          <w:rFonts w:ascii="Arial" w:hAnsi="Arial" w:cs="Arial"/>
          <w:b/>
          <w:sz w:val="28"/>
          <w:szCs w:val="28"/>
        </w:rPr>
        <w:t>MEDIA RELEASE</w:t>
      </w:r>
    </w:p>
    <w:p w14:paraId="64163F3F" w14:textId="77777777" w:rsidR="00BC25C2" w:rsidRDefault="00BC25C2" w:rsidP="00BC25C2">
      <w:pPr>
        <w:rPr>
          <w:rFonts w:ascii="Arial" w:hAnsi="Arial" w:cs="Arial"/>
          <w:b/>
          <w:sz w:val="22"/>
          <w:szCs w:val="22"/>
        </w:rPr>
      </w:pPr>
    </w:p>
    <w:p w14:paraId="6C5272B7" w14:textId="7F94D164" w:rsidR="00BC25C2" w:rsidRDefault="00BC25C2" w:rsidP="00565361">
      <w:pPr>
        <w:rPr>
          <w:rFonts w:ascii="Arial" w:hAnsi="Arial" w:cs="Arial"/>
          <w:b/>
          <w:sz w:val="22"/>
          <w:szCs w:val="22"/>
        </w:rPr>
      </w:pPr>
      <w:r w:rsidRPr="00BC25C2">
        <w:rPr>
          <w:rFonts w:ascii="Arial" w:hAnsi="Arial" w:cs="Arial"/>
          <w:sz w:val="22"/>
        </w:rPr>
        <w:t>FOR IMMEDIATE RELEASE</w:t>
      </w:r>
      <w:r w:rsidRPr="00BC2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65361">
        <w:rPr>
          <w:rFonts w:ascii="Arial" w:hAnsi="Arial" w:cs="Arial"/>
          <w:b/>
          <w:sz w:val="22"/>
          <w:szCs w:val="22"/>
        </w:rPr>
        <w:t xml:space="preserve">          </w:t>
      </w:r>
      <w:r w:rsidRPr="00BC25C2">
        <w:rPr>
          <w:rFonts w:ascii="Arial" w:hAnsi="Arial" w:cs="Arial"/>
          <w:sz w:val="22"/>
          <w:szCs w:val="22"/>
        </w:rPr>
        <w:t>Contact: Richard Pryor</w:t>
      </w:r>
    </w:p>
    <w:p w14:paraId="77F3234F" w14:textId="3854818C" w:rsidR="00BC25C2" w:rsidRPr="00BC25C2" w:rsidRDefault="00BC25C2" w:rsidP="00BC25C2">
      <w:pPr>
        <w:rPr>
          <w:rFonts w:ascii="Arial" w:hAnsi="Arial" w:cs="Arial"/>
          <w:sz w:val="22"/>
          <w:szCs w:val="22"/>
        </w:rPr>
      </w:pPr>
      <w:r w:rsidRPr="00BC0D55">
        <w:rPr>
          <w:rFonts w:ascii="Arial" w:hAnsi="Arial" w:cs="Arial"/>
          <w:sz w:val="22"/>
        </w:rPr>
        <w:t>April 1, 201</w:t>
      </w:r>
      <w:r w:rsidR="00192CB3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C25C2">
        <w:rPr>
          <w:rFonts w:ascii="Arial" w:hAnsi="Arial" w:cs="Arial"/>
          <w:sz w:val="22"/>
          <w:szCs w:val="22"/>
        </w:rPr>
        <w:tab/>
      </w:r>
      <w:r w:rsidR="00565361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565361">
        <w:rPr>
          <w:rFonts w:ascii="Arial" w:hAnsi="Arial" w:cs="Arial"/>
          <w:sz w:val="22"/>
          <w:szCs w:val="22"/>
        </w:rPr>
        <w:t xml:space="preserve">   </w:t>
      </w:r>
      <w:r w:rsidRPr="00BC25C2">
        <w:rPr>
          <w:rFonts w:ascii="Arial" w:hAnsi="Arial" w:cs="Arial"/>
          <w:sz w:val="22"/>
          <w:szCs w:val="22"/>
        </w:rPr>
        <w:t>(</w:t>
      </w:r>
      <w:proofErr w:type="gramEnd"/>
      <w:r w:rsidRPr="00BC25C2">
        <w:rPr>
          <w:rFonts w:ascii="Arial" w:hAnsi="Arial" w:cs="Arial"/>
          <w:sz w:val="22"/>
          <w:szCs w:val="22"/>
        </w:rPr>
        <w:t>859) 244-8133</w:t>
      </w:r>
    </w:p>
    <w:p w14:paraId="459E8E34" w14:textId="7B4FBE68" w:rsidR="00BC25C2" w:rsidRPr="00BC25C2" w:rsidRDefault="000F14E7" w:rsidP="000F14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Lexington, KY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C25C2" w:rsidRPr="00BC25C2">
        <w:rPr>
          <w:rFonts w:ascii="Arial" w:hAnsi="Arial" w:cs="Arial"/>
          <w:sz w:val="22"/>
        </w:rPr>
        <w:tab/>
      </w:r>
      <w:r w:rsidR="00565361">
        <w:rPr>
          <w:rFonts w:ascii="Arial" w:hAnsi="Arial" w:cs="Arial"/>
          <w:sz w:val="22"/>
        </w:rPr>
        <w:t xml:space="preserve">          </w:t>
      </w:r>
      <w:hyperlink r:id="rId6" w:history="1">
        <w:r w:rsidR="00BC25C2" w:rsidRPr="00BC25C2">
          <w:rPr>
            <w:rStyle w:val="Hyperlink"/>
            <w:rFonts w:ascii="Arial" w:hAnsi="Arial" w:cs="Arial"/>
            <w:sz w:val="22"/>
          </w:rPr>
          <w:t>rpryor@csg.org</w:t>
        </w:r>
      </w:hyperlink>
    </w:p>
    <w:p w14:paraId="211BAD61" w14:textId="3C631886" w:rsidR="00BC25C2" w:rsidRPr="00BC25C2" w:rsidRDefault="00BC25C2" w:rsidP="00BC25C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DC1C9BF" w14:textId="2CADC2EC" w:rsidR="00BC25C2" w:rsidRPr="00BC0D55" w:rsidRDefault="00BC25C2" w:rsidP="00BC25C2">
      <w:pPr>
        <w:rPr>
          <w:rFonts w:ascii="Arial" w:hAnsi="Arial" w:cs="Arial"/>
          <w:b/>
          <w:sz w:val="22"/>
          <w:szCs w:val="22"/>
        </w:rPr>
      </w:pPr>
    </w:p>
    <w:p w14:paraId="6C3B3637" w14:textId="77777777" w:rsidR="00BC0D55" w:rsidRDefault="00BC0D55" w:rsidP="006A42CB">
      <w:pPr>
        <w:jc w:val="center"/>
        <w:rPr>
          <w:rFonts w:ascii="Arial" w:hAnsi="Arial" w:cs="Arial"/>
          <w:b/>
          <w:u w:val="single"/>
        </w:rPr>
      </w:pPr>
    </w:p>
    <w:p w14:paraId="369BC7F4" w14:textId="77777777" w:rsidR="00BC0D55" w:rsidRDefault="00BC0D55" w:rsidP="006A42CB">
      <w:pPr>
        <w:jc w:val="center"/>
        <w:rPr>
          <w:rFonts w:ascii="Arial" w:hAnsi="Arial" w:cs="Arial"/>
          <w:b/>
          <w:u w:val="single"/>
        </w:rPr>
      </w:pPr>
    </w:p>
    <w:p w14:paraId="1D6377DF" w14:textId="2E67636A" w:rsidR="00EA3ACA" w:rsidRPr="00EA3ACA" w:rsidRDefault="006A42CB" w:rsidP="00EA3ACA">
      <w:pPr>
        <w:jc w:val="center"/>
        <w:rPr>
          <w:rFonts w:ascii="Arial" w:hAnsi="Arial" w:cs="Arial"/>
          <w:b/>
          <w:sz w:val="28"/>
          <w:u w:val="single"/>
        </w:rPr>
      </w:pPr>
      <w:r w:rsidRPr="007D4FE5">
        <w:rPr>
          <w:rFonts w:ascii="Arial" w:hAnsi="Arial" w:cs="Arial"/>
          <w:b/>
          <w:u w:val="single"/>
        </w:rPr>
        <w:t xml:space="preserve">THE MIC3 CELEBRATES </w:t>
      </w:r>
      <w:r w:rsidR="006D0A5D" w:rsidRPr="007D4FE5">
        <w:rPr>
          <w:rFonts w:ascii="Arial" w:hAnsi="Arial" w:cs="Arial"/>
          <w:b/>
          <w:u w:val="single"/>
        </w:rPr>
        <w:t xml:space="preserve">APRIL AS </w:t>
      </w:r>
      <w:r w:rsidRPr="007D4FE5">
        <w:rPr>
          <w:rFonts w:ascii="Arial" w:hAnsi="Arial" w:cs="Arial"/>
          <w:b/>
          <w:u w:val="single"/>
        </w:rPr>
        <w:t>THE MONTH OF THE MILITARY CHILD</w:t>
      </w:r>
    </w:p>
    <w:p w14:paraId="4DC413A9" w14:textId="77777777" w:rsidR="006D0A5D" w:rsidRDefault="006D0A5D" w:rsidP="006D0A5D">
      <w:pPr>
        <w:jc w:val="center"/>
        <w:rPr>
          <w:rFonts w:ascii="Arial" w:hAnsi="Arial" w:cs="Arial"/>
          <w:sz w:val="22"/>
        </w:rPr>
      </w:pPr>
    </w:p>
    <w:p w14:paraId="1A332DD4" w14:textId="77777777" w:rsidR="001D436E" w:rsidRDefault="001D436E" w:rsidP="006D0A5D">
      <w:pPr>
        <w:jc w:val="center"/>
        <w:rPr>
          <w:rFonts w:ascii="Arial" w:hAnsi="Arial" w:cs="Arial"/>
          <w:sz w:val="22"/>
        </w:rPr>
      </w:pPr>
    </w:p>
    <w:p w14:paraId="1DC63FFE" w14:textId="5A9815B2" w:rsidR="009844C8" w:rsidRPr="009844C8" w:rsidRDefault="000F14E7" w:rsidP="009844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Military Interstate Children’s Compact Commission (MIC3) will </w:t>
      </w:r>
      <w:r w:rsidRPr="0080658F">
        <w:rPr>
          <w:rStyle w:val="Strong"/>
          <w:rFonts w:ascii="Arial" w:hAnsi="Arial" w:cs="Arial"/>
          <w:color w:val="7030A0"/>
          <w:sz w:val="22"/>
          <w:szCs w:val="22"/>
        </w:rPr>
        <w:t>“Purple Up! For Military Kids</w:t>
      </w:r>
      <w:r>
        <w:rPr>
          <w:rStyle w:val="Strong"/>
          <w:rFonts w:ascii="Arial" w:hAnsi="Arial" w:cs="Arial"/>
          <w:color w:val="7030A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on April 25, 201</w:t>
      </w:r>
      <w:r w:rsidR="00D80CD9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8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sz w:val="22"/>
        </w:rPr>
        <w:t xml:space="preserve">  </w:t>
      </w:r>
      <w:r w:rsidR="009844C8" w:rsidRPr="009844C8">
        <w:rPr>
          <w:rFonts w:ascii="Arial" w:hAnsi="Arial" w:cs="Arial"/>
          <w:sz w:val="22"/>
        </w:rPr>
        <w:t>The latest available data shows that of the 1.3M active duty members</w:t>
      </w:r>
    </w:p>
    <w:p w14:paraId="3FC56E85" w14:textId="404B4783" w:rsidR="00DA41A2" w:rsidRDefault="009844C8" w:rsidP="009844C8">
      <w:pPr>
        <w:rPr>
          <w:rFonts w:ascii="Arial" w:hAnsi="Arial" w:cs="Arial"/>
          <w:sz w:val="22"/>
        </w:rPr>
      </w:pPr>
      <w:r w:rsidRPr="009844C8">
        <w:rPr>
          <w:rFonts w:ascii="Arial" w:hAnsi="Arial" w:cs="Arial"/>
          <w:sz w:val="22"/>
        </w:rPr>
        <w:t>34,478 are dual military with children</w:t>
      </w:r>
      <w:r w:rsidR="001E66A5">
        <w:rPr>
          <w:rFonts w:ascii="Arial" w:hAnsi="Arial" w:cs="Arial"/>
          <w:sz w:val="22"/>
        </w:rPr>
        <w:t xml:space="preserve">, </w:t>
      </w:r>
      <w:r w:rsidRPr="009844C8">
        <w:rPr>
          <w:rFonts w:ascii="Arial" w:hAnsi="Arial" w:cs="Arial"/>
          <w:sz w:val="22"/>
        </w:rPr>
        <w:t>58,989 are active duty single parents</w:t>
      </w:r>
      <w:r w:rsidR="001E66A5">
        <w:rPr>
          <w:rFonts w:ascii="Arial" w:hAnsi="Arial" w:cs="Arial"/>
          <w:sz w:val="22"/>
        </w:rPr>
        <w:t xml:space="preserve"> and </w:t>
      </w:r>
      <w:r w:rsidRPr="009844C8">
        <w:rPr>
          <w:rFonts w:ascii="Arial" w:hAnsi="Arial" w:cs="Arial"/>
          <w:sz w:val="22"/>
        </w:rPr>
        <w:t>441, 090 are active duty married to a civilian spouse</w:t>
      </w:r>
      <w:r w:rsidR="001E66A5">
        <w:rPr>
          <w:rFonts w:ascii="Arial" w:hAnsi="Arial" w:cs="Arial"/>
          <w:sz w:val="22"/>
        </w:rPr>
        <w:t>.</w:t>
      </w:r>
    </w:p>
    <w:p w14:paraId="378EF11B" w14:textId="77777777" w:rsidR="00DA41A2" w:rsidRDefault="00DA41A2" w:rsidP="00F04369">
      <w:pPr>
        <w:rPr>
          <w:rFonts w:ascii="Arial" w:hAnsi="Arial" w:cs="Arial"/>
          <w:sz w:val="22"/>
        </w:rPr>
      </w:pPr>
    </w:p>
    <w:p w14:paraId="763324A4" w14:textId="70A7AE85" w:rsidR="006D0A5D" w:rsidRDefault="006D0A5D" w:rsidP="00F04369">
      <w:pPr>
        <w:rPr>
          <w:rFonts w:ascii="Arial" w:hAnsi="Arial" w:cs="Arial"/>
          <w:sz w:val="22"/>
        </w:rPr>
      </w:pPr>
      <w:r w:rsidRPr="006D0A5D">
        <w:rPr>
          <w:rFonts w:ascii="Arial" w:hAnsi="Arial" w:cs="Arial"/>
          <w:sz w:val="22"/>
        </w:rPr>
        <w:t xml:space="preserve">Established by former </w:t>
      </w:r>
      <w:r w:rsidR="00BC25C2">
        <w:rPr>
          <w:rFonts w:ascii="Arial" w:hAnsi="Arial" w:cs="Arial"/>
          <w:sz w:val="22"/>
        </w:rPr>
        <w:t xml:space="preserve">U.S. </w:t>
      </w:r>
      <w:r w:rsidRPr="006D0A5D">
        <w:rPr>
          <w:rFonts w:ascii="Arial" w:hAnsi="Arial" w:cs="Arial"/>
          <w:sz w:val="22"/>
        </w:rPr>
        <w:t>Secretary of Defense</w:t>
      </w:r>
      <w:r w:rsidR="00E54EE7">
        <w:rPr>
          <w:rFonts w:ascii="Arial" w:hAnsi="Arial" w:cs="Arial"/>
          <w:sz w:val="22"/>
        </w:rPr>
        <w:t>,</w:t>
      </w:r>
      <w:r w:rsidRPr="006D0A5D">
        <w:rPr>
          <w:rFonts w:ascii="Arial" w:hAnsi="Arial" w:cs="Arial"/>
          <w:sz w:val="22"/>
        </w:rPr>
        <w:t xml:space="preserve"> Caspar Weinberger in 1986, the designation of April as the Month of the Military Child acknowledges the significant role military youth play in our communities.  In 2011, the </w:t>
      </w:r>
      <w:bookmarkStart w:id="0" w:name="_GoBack"/>
      <w:bookmarkEnd w:id="0"/>
      <w:r w:rsidRPr="006D0A5D">
        <w:rPr>
          <w:rFonts w:ascii="Arial" w:hAnsi="Arial" w:cs="Arial"/>
          <w:sz w:val="22"/>
        </w:rPr>
        <w:t xml:space="preserve">University of New Hampshire Cooperative Extension Military Youth and Family </w:t>
      </w:r>
      <w:r w:rsidRPr="006D0A5D">
        <w:rPr>
          <w:rFonts w:ascii="Arial" w:hAnsi="Arial" w:cs="Arial"/>
          <w:sz w:val="22"/>
          <w14:textOutline w14:w="0" w14:cap="flat" w14:cmpd="sng" w14:algn="ctr">
            <w14:noFill/>
            <w14:prstDash w14:val="solid"/>
            <w14:round/>
          </w14:textOutline>
        </w:rPr>
        <w:t xml:space="preserve">Program started </w:t>
      </w:r>
      <w:r w:rsidRPr="006D0A5D">
        <w:rPr>
          <w:rFonts w:ascii="Arial" w:hAnsi="Arial" w:cs="Arial"/>
          <w:sz w:val="22"/>
        </w:rPr>
        <w:t xml:space="preserve">the </w:t>
      </w:r>
      <w:r w:rsidRPr="00E639C3">
        <w:rPr>
          <w:rFonts w:ascii="Arial" w:hAnsi="Arial" w:cs="Arial"/>
          <w:b/>
          <w:color w:val="7030A0"/>
          <w:sz w:val="22"/>
        </w:rPr>
        <w:t>“Purple Up! for Military Kids”</w:t>
      </w:r>
      <w:r w:rsidRPr="006D0A5D">
        <w:rPr>
          <w:rFonts w:ascii="Arial" w:hAnsi="Arial" w:cs="Arial"/>
          <w:sz w:val="22"/>
        </w:rPr>
        <w:t xml:space="preserve"> </w:t>
      </w:r>
      <w:r w:rsidR="00B67BC7">
        <w:rPr>
          <w:rFonts w:ascii="Arial" w:hAnsi="Arial" w:cs="Arial"/>
          <w:sz w:val="22"/>
        </w:rPr>
        <w:t xml:space="preserve">as </w:t>
      </w:r>
      <w:r w:rsidRPr="006D0A5D">
        <w:rPr>
          <w:rFonts w:ascii="Arial" w:hAnsi="Arial" w:cs="Arial"/>
          <w:sz w:val="22"/>
          <w14:textOutline w14:w="0" w14:cap="flat" w14:cmpd="sng" w14:algn="ctr">
            <w14:noFill/>
            <w14:prstDash w14:val="solid"/>
            <w14:round/>
          </w14:textOutline>
        </w:rPr>
        <w:t>a visible way to show thank military youth for their strength and sacrifice. Why purple? Purple is the color that symbolizes all branches of the military, as it is a combination of Army</w:t>
      </w:r>
      <w:r w:rsidRPr="006D0A5D">
        <w:rPr>
          <w:rFonts w:ascii="Arial" w:hAnsi="Arial" w:cs="Arial"/>
          <w:sz w:val="22"/>
        </w:rPr>
        <w:t xml:space="preserve"> green, Marine red, and Coast Guard, Air Force, and Navy blue.</w:t>
      </w:r>
    </w:p>
    <w:p w14:paraId="5CBAFD0C" w14:textId="77777777" w:rsidR="00471379" w:rsidRDefault="00471379" w:rsidP="00F04369">
      <w:pPr>
        <w:rPr>
          <w:rFonts w:ascii="Arial" w:hAnsi="Arial" w:cs="Arial"/>
          <w:sz w:val="22"/>
          <w:szCs w:val="22"/>
        </w:rPr>
      </w:pPr>
    </w:p>
    <w:p w14:paraId="4C074574" w14:textId="06B70078" w:rsidR="0080658F" w:rsidRPr="00E472DD" w:rsidRDefault="00504A98" w:rsidP="00F04369">
      <w:pPr>
        <w:rPr>
          <w:rFonts w:ascii="Arial" w:hAnsi="Arial" w:cs="Arial"/>
          <w:i/>
          <w:sz w:val="22"/>
          <w:szCs w:val="22"/>
        </w:rPr>
      </w:pPr>
      <w:r w:rsidRPr="00E472DD">
        <w:rPr>
          <w:rFonts w:ascii="Arial" w:hAnsi="Arial" w:cs="Arial"/>
          <w:i/>
          <w:sz w:val="22"/>
          <w:szCs w:val="22"/>
        </w:rPr>
        <w:t>“By wearing purple on April 25</w:t>
      </w:r>
      <w:r w:rsidRPr="00E472DD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472DD">
        <w:rPr>
          <w:rFonts w:ascii="Arial" w:hAnsi="Arial" w:cs="Arial"/>
          <w:i/>
          <w:sz w:val="22"/>
          <w:szCs w:val="22"/>
        </w:rPr>
        <w:t xml:space="preserve">, </w:t>
      </w:r>
      <w:r w:rsidRPr="00E472DD">
        <w:rPr>
          <w:rFonts w:ascii="Arial" w:hAnsi="Arial" w:cs="Arial"/>
          <w:i/>
          <w:sz w:val="22"/>
        </w:rPr>
        <w:t xml:space="preserve">we recognize the service of our youngest heroes </w:t>
      </w:r>
      <w:r w:rsidRPr="00E472DD">
        <w:rPr>
          <w:rFonts w:ascii="Arial" w:hAnsi="Arial" w:cs="Arial"/>
          <w:i/>
          <w:sz w:val="22"/>
        </w:rPr>
        <w:softHyphen/>
        <w:t>– military children,</w:t>
      </w:r>
      <w:r w:rsidRPr="00E472DD">
        <w:rPr>
          <w:rFonts w:ascii="Arial" w:hAnsi="Arial" w:cs="Arial"/>
          <w:i/>
          <w:sz w:val="22"/>
          <w:szCs w:val="22"/>
        </w:rPr>
        <w:t xml:space="preserve">” said Rosemarie </w:t>
      </w:r>
      <w:proofErr w:type="spellStart"/>
      <w:r w:rsidRPr="00E472DD">
        <w:rPr>
          <w:rFonts w:ascii="Arial" w:hAnsi="Arial" w:cs="Arial"/>
          <w:i/>
          <w:sz w:val="22"/>
          <w:szCs w:val="22"/>
        </w:rPr>
        <w:t>Kraeger</w:t>
      </w:r>
      <w:proofErr w:type="spellEnd"/>
      <w:r w:rsidRPr="00E472DD">
        <w:rPr>
          <w:rFonts w:ascii="Arial" w:hAnsi="Arial" w:cs="Arial"/>
          <w:i/>
          <w:sz w:val="22"/>
          <w:szCs w:val="22"/>
        </w:rPr>
        <w:t xml:space="preserve">, MIC3 Chairwoman and Rhode Island Commissioner, she added,  </w:t>
      </w:r>
      <w:r w:rsidR="007B30A3" w:rsidRPr="00E472DD">
        <w:rPr>
          <w:rFonts w:ascii="Arial" w:hAnsi="Arial" w:cs="Arial"/>
          <w:i/>
          <w:sz w:val="22"/>
          <w:szCs w:val="22"/>
        </w:rPr>
        <w:t>“</w:t>
      </w:r>
      <w:r w:rsidR="00982087" w:rsidRPr="00E472DD">
        <w:rPr>
          <w:rFonts w:ascii="Arial" w:hAnsi="Arial" w:cs="Arial"/>
          <w:i/>
          <w:sz w:val="22"/>
          <w:szCs w:val="22"/>
        </w:rPr>
        <w:t>The Commission and our member states are</w:t>
      </w:r>
      <w:r w:rsidR="0080658F" w:rsidRPr="00E472DD">
        <w:rPr>
          <w:rFonts w:ascii="Arial" w:hAnsi="Arial" w:cs="Arial"/>
          <w:i/>
          <w:sz w:val="22"/>
          <w:szCs w:val="22"/>
        </w:rPr>
        <w:t xml:space="preserve"> committed to supporting</w:t>
      </w:r>
      <w:r w:rsidR="00146DF4" w:rsidRPr="00E472DD">
        <w:rPr>
          <w:rFonts w:ascii="Arial" w:hAnsi="Arial" w:cs="Arial"/>
          <w:i/>
          <w:sz w:val="22"/>
          <w:szCs w:val="22"/>
        </w:rPr>
        <w:t xml:space="preserve"> successful educational transitions</w:t>
      </w:r>
      <w:r w:rsidR="0080658F" w:rsidRPr="00E472DD">
        <w:rPr>
          <w:rFonts w:ascii="Arial" w:hAnsi="Arial" w:cs="Arial"/>
          <w:i/>
          <w:sz w:val="22"/>
          <w:szCs w:val="22"/>
        </w:rPr>
        <w:t xml:space="preserve"> and</w:t>
      </w:r>
      <w:r w:rsidR="00146DF4" w:rsidRPr="00E472DD">
        <w:rPr>
          <w:rFonts w:ascii="Arial" w:hAnsi="Arial" w:cs="Arial"/>
          <w:i/>
          <w:sz w:val="22"/>
          <w:szCs w:val="22"/>
        </w:rPr>
        <w:t xml:space="preserve"> do</w:t>
      </w:r>
      <w:r w:rsidR="00EA3ACA" w:rsidRPr="00E472DD">
        <w:rPr>
          <w:rFonts w:ascii="Arial" w:hAnsi="Arial" w:cs="Arial"/>
          <w:i/>
          <w:sz w:val="22"/>
          <w:szCs w:val="22"/>
        </w:rPr>
        <w:t>ing the right thing for kids</w:t>
      </w:r>
      <w:r w:rsidRPr="00E472DD">
        <w:rPr>
          <w:rFonts w:ascii="Arial" w:hAnsi="Arial" w:cs="Arial"/>
          <w:i/>
          <w:sz w:val="22"/>
          <w:szCs w:val="22"/>
        </w:rPr>
        <w:t>.</w:t>
      </w:r>
    </w:p>
    <w:p w14:paraId="3D114D44" w14:textId="77777777" w:rsidR="00146DF4" w:rsidRDefault="00146DF4" w:rsidP="00F04369">
      <w:pPr>
        <w:rPr>
          <w:rFonts w:ascii="Arial" w:hAnsi="Arial" w:cs="Arial"/>
          <w:sz w:val="22"/>
          <w:szCs w:val="22"/>
        </w:rPr>
      </w:pPr>
    </w:p>
    <w:p w14:paraId="082E8B66" w14:textId="7E7CF2B8" w:rsidR="00146DF4" w:rsidRPr="00BC25C2" w:rsidRDefault="002005CA" w:rsidP="00F04369">
      <w:pPr>
        <w:rPr>
          <w:rFonts w:ascii="Arial" w:hAnsi="Arial" w:cs="Arial"/>
          <w:sz w:val="20"/>
          <w:szCs w:val="22"/>
        </w:rPr>
      </w:pPr>
      <w:r w:rsidRPr="002005CA">
        <w:rPr>
          <w:rFonts w:ascii="Arial" w:hAnsi="Arial" w:cs="Arial"/>
          <w:color w:val="1A1A1A"/>
          <w:sz w:val="22"/>
        </w:rPr>
        <w:t xml:space="preserve">Developed by the Council of State Governments’ </w:t>
      </w:r>
      <w:r w:rsidRPr="00DA41A2">
        <w:rPr>
          <w:rFonts w:ascii="Arial" w:hAnsi="Arial" w:cs="Arial"/>
          <w:i/>
          <w:color w:val="1A1A1A"/>
          <w:sz w:val="22"/>
        </w:rPr>
        <w:t>National Center for Interstate Compacts</w:t>
      </w:r>
      <w:r w:rsidRPr="002005CA">
        <w:rPr>
          <w:rFonts w:ascii="Arial" w:hAnsi="Arial" w:cs="Arial"/>
          <w:color w:val="1A1A1A"/>
          <w:sz w:val="22"/>
        </w:rPr>
        <w:t>, the U.S. Department of Defense, national associations, f</w:t>
      </w:r>
      <w:r w:rsidR="0080658F">
        <w:rPr>
          <w:rFonts w:ascii="Arial" w:hAnsi="Arial" w:cs="Arial"/>
          <w:color w:val="1A1A1A"/>
          <w:sz w:val="22"/>
        </w:rPr>
        <w:t xml:space="preserve">ederal and state officials, state </w:t>
      </w:r>
      <w:r w:rsidRPr="002005CA">
        <w:rPr>
          <w:rFonts w:ascii="Arial" w:hAnsi="Arial" w:cs="Arial"/>
          <w:color w:val="1A1A1A"/>
          <w:sz w:val="22"/>
        </w:rPr>
        <w:t>depar</w:t>
      </w:r>
      <w:r w:rsidR="0080658F">
        <w:rPr>
          <w:rFonts w:ascii="Arial" w:hAnsi="Arial" w:cs="Arial"/>
          <w:color w:val="1A1A1A"/>
          <w:sz w:val="22"/>
        </w:rPr>
        <w:t>tments of education</w:t>
      </w:r>
      <w:r w:rsidRPr="002005CA">
        <w:rPr>
          <w:rFonts w:ascii="Arial" w:hAnsi="Arial" w:cs="Arial"/>
          <w:color w:val="1A1A1A"/>
          <w:sz w:val="22"/>
        </w:rPr>
        <w:t xml:space="preserve">, school administrators and military families, the MIC3 is a governmental entity operating under the </w:t>
      </w:r>
      <w:r w:rsidRPr="0080658F">
        <w:rPr>
          <w:rFonts w:ascii="Arial" w:hAnsi="Arial" w:cs="Arial"/>
          <w:i/>
          <w:color w:val="1A1A1A"/>
          <w:sz w:val="22"/>
        </w:rPr>
        <w:t>Interstate Compact on Educational Opportunity for Military Children</w:t>
      </w:r>
      <w:r w:rsidRPr="002005CA">
        <w:rPr>
          <w:rFonts w:ascii="Arial" w:hAnsi="Arial" w:cs="Arial"/>
          <w:color w:val="1A1A1A"/>
          <w:sz w:val="22"/>
        </w:rPr>
        <w:t xml:space="preserve">.  </w:t>
      </w:r>
      <w:r w:rsidR="00DA41A2">
        <w:rPr>
          <w:rFonts w:ascii="Arial" w:hAnsi="Arial" w:cs="Arial"/>
          <w:color w:val="1A1A1A"/>
          <w:sz w:val="22"/>
        </w:rPr>
        <w:t xml:space="preserve">With </w:t>
      </w:r>
      <w:proofErr w:type="gramStart"/>
      <w:r w:rsidR="00DA41A2">
        <w:rPr>
          <w:rFonts w:ascii="Arial" w:hAnsi="Arial" w:cs="Arial"/>
          <w:color w:val="1A1A1A"/>
          <w:sz w:val="22"/>
        </w:rPr>
        <w:t>fifty</w:t>
      </w:r>
      <w:r w:rsidR="00BC25C2">
        <w:rPr>
          <w:rFonts w:ascii="Arial" w:hAnsi="Arial" w:cs="Arial"/>
          <w:color w:val="1A1A1A"/>
          <w:sz w:val="22"/>
        </w:rPr>
        <w:t xml:space="preserve"> member</w:t>
      </w:r>
      <w:proofErr w:type="gramEnd"/>
      <w:r w:rsidR="00BC25C2">
        <w:rPr>
          <w:rFonts w:ascii="Arial" w:hAnsi="Arial" w:cs="Arial"/>
          <w:color w:val="1A1A1A"/>
          <w:sz w:val="22"/>
        </w:rPr>
        <w:t xml:space="preserve"> states and the District of Columbia, the Compact ensures the </w:t>
      </w:r>
      <w:r w:rsidRPr="002005CA">
        <w:rPr>
          <w:rFonts w:ascii="Arial" w:hAnsi="Arial" w:cs="Arial"/>
          <w:color w:val="1A1A1A"/>
          <w:sz w:val="22"/>
        </w:rPr>
        <w:t xml:space="preserve">uniform treatment of military children transferring </w:t>
      </w:r>
      <w:r w:rsidR="00BC25C2">
        <w:rPr>
          <w:rFonts w:ascii="Arial" w:hAnsi="Arial" w:cs="Arial"/>
          <w:color w:val="1A1A1A"/>
          <w:sz w:val="22"/>
        </w:rPr>
        <w:t>between states</w:t>
      </w:r>
      <w:r w:rsidRPr="002005CA">
        <w:rPr>
          <w:rFonts w:ascii="Arial" w:hAnsi="Arial" w:cs="Arial"/>
          <w:color w:val="1A1A1A"/>
          <w:sz w:val="22"/>
        </w:rPr>
        <w:t xml:space="preserve"> and </w:t>
      </w:r>
      <w:r w:rsidR="007C53DF">
        <w:rPr>
          <w:rFonts w:ascii="Arial" w:hAnsi="Arial" w:cs="Arial"/>
          <w:color w:val="1A1A1A"/>
          <w:sz w:val="22"/>
        </w:rPr>
        <w:t xml:space="preserve">public </w:t>
      </w:r>
      <w:r w:rsidRPr="002005CA">
        <w:rPr>
          <w:rFonts w:ascii="Arial" w:hAnsi="Arial" w:cs="Arial"/>
          <w:color w:val="1A1A1A"/>
          <w:sz w:val="22"/>
        </w:rPr>
        <w:t>school districts.</w:t>
      </w:r>
    </w:p>
    <w:p w14:paraId="5930AF7A" w14:textId="77777777" w:rsidR="00BC25C2" w:rsidRDefault="00BC25C2" w:rsidP="00BC25C2">
      <w:pPr>
        <w:rPr>
          <w:rFonts w:ascii="Arial" w:hAnsi="Arial" w:cs="Arial"/>
          <w:sz w:val="22"/>
        </w:rPr>
      </w:pPr>
    </w:p>
    <w:p w14:paraId="1E05A251" w14:textId="6505CFF7" w:rsidR="00BC25C2" w:rsidRDefault="00BC25C2" w:rsidP="00BC25C2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about </w:t>
      </w:r>
      <w:r w:rsidR="000F14E7">
        <w:rPr>
          <w:rFonts w:ascii="Arial" w:hAnsi="Arial" w:cs="Arial"/>
          <w:sz w:val="22"/>
        </w:rPr>
        <w:t>MIC3,</w:t>
      </w:r>
      <w:r>
        <w:rPr>
          <w:rFonts w:ascii="Arial" w:hAnsi="Arial" w:cs="Arial"/>
          <w:sz w:val="22"/>
        </w:rPr>
        <w:t xml:space="preserve"> please visit </w:t>
      </w:r>
      <w:hyperlink r:id="rId7" w:history="1">
        <w:r w:rsidRPr="005638D9">
          <w:rPr>
            <w:rStyle w:val="Hyperlink"/>
            <w:rFonts w:ascii="Arial" w:hAnsi="Arial" w:cs="Arial"/>
            <w:sz w:val="22"/>
          </w:rPr>
          <w:t>www.mic3.net</w:t>
        </w:r>
      </w:hyperlink>
      <w:r>
        <w:rPr>
          <w:rStyle w:val="Hyperlink"/>
          <w:rFonts w:ascii="Arial" w:hAnsi="Arial" w:cs="Arial"/>
          <w:sz w:val="22"/>
        </w:rPr>
        <w:t>.</w:t>
      </w:r>
    </w:p>
    <w:p w14:paraId="2B083549" w14:textId="74F10357" w:rsidR="0081514D" w:rsidRDefault="0081514D" w:rsidP="00BC25C2">
      <w:pPr>
        <w:rPr>
          <w:rStyle w:val="Hyperlink"/>
          <w:rFonts w:ascii="Arial" w:hAnsi="Arial" w:cs="Arial"/>
          <w:sz w:val="22"/>
        </w:rPr>
      </w:pPr>
    </w:p>
    <w:p w14:paraId="5D1A07EE" w14:textId="4287B2EA" w:rsidR="0081514D" w:rsidRPr="0081514D" w:rsidRDefault="0081514D" w:rsidP="0081514D">
      <w:pPr>
        <w:jc w:val="center"/>
        <w:rPr>
          <w:rStyle w:val="Hyperlink"/>
          <w:rFonts w:ascii="Arial" w:hAnsi="Arial" w:cs="Arial"/>
          <w:color w:val="auto"/>
          <w:sz w:val="22"/>
          <w:u w:val="none"/>
        </w:rPr>
      </w:pPr>
      <w:r w:rsidRPr="0081514D">
        <w:rPr>
          <w:rStyle w:val="Hyperlink"/>
          <w:rFonts w:ascii="Arial" w:hAnsi="Arial" w:cs="Arial"/>
          <w:color w:val="auto"/>
          <w:sz w:val="22"/>
          <w:u w:val="none"/>
        </w:rPr>
        <w:t>#MOMC</w:t>
      </w:r>
      <w:r>
        <w:rPr>
          <w:rStyle w:val="Hyperlink"/>
          <w:rFonts w:ascii="Arial" w:hAnsi="Arial" w:cs="Arial"/>
          <w:color w:val="auto"/>
          <w:sz w:val="22"/>
          <w:u w:val="none"/>
        </w:rPr>
        <w:t>, #</w:t>
      </w:r>
      <w:proofErr w:type="spellStart"/>
      <w:r>
        <w:rPr>
          <w:rStyle w:val="Hyperlink"/>
          <w:rFonts w:ascii="Arial" w:hAnsi="Arial" w:cs="Arial"/>
          <w:color w:val="auto"/>
          <w:sz w:val="22"/>
          <w:u w:val="none"/>
        </w:rPr>
        <w:t>monthofthemilitarychild</w:t>
      </w:r>
      <w:proofErr w:type="spellEnd"/>
      <w:r>
        <w:rPr>
          <w:rStyle w:val="Hyperlink"/>
          <w:rFonts w:ascii="Arial" w:hAnsi="Arial" w:cs="Arial"/>
          <w:color w:val="auto"/>
          <w:sz w:val="22"/>
          <w:u w:val="none"/>
        </w:rPr>
        <w:t>, #mic3, #</w:t>
      </w:r>
      <w:proofErr w:type="spellStart"/>
      <w:r>
        <w:rPr>
          <w:rStyle w:val="Hyperlink"/>
          <w:rFonts w:ascii="Arial" w:hAnsi="Arial" w:cs="Arial"/>
          <w:color w:val="auto"/>
          <w:sz w:val="22"/>
          <w:u w:val="none"/>
        </w:rPr>
        <w:t>milchild</w:t>
      </w:r>
      <w:proofErr w:type="spellEnd"/>
      <w:r>
        <w:rPr>
          <w:rStyle w:val="Hyperlink"/>
          <w:rFonts w:ascii="Arial" w:hAnsi="Arial" w:cs="Arial"/>
          <w:color w:val="auto"/>
          <w:sz w:val="22"/>
          <w:u w:val="none"/>
        </w:rPr>
        <w:t>, #</w:t>
      </w:r>
      <w:proofErr w:type="spellStart"/>
      <w:r>
        <w:rPr>
          <w:rStyle w:val="Hyperlink"/>
          <w:rFonts w:ascii="Arial" w:hAnsi="Arial" w:cs="Arial"/>
          <w:color w:val="auto"/>
          <w:sz w:val="22"/>
          <w:u w:val="none"/>
        </w:rPr>
        <w:t>milkids</w:t>
      </w:r>
      <w:proofErr w:type="spellEnd"/>
      <w:r>
        <w:rPr>
          <w:rStyle w:val="Hyperlink"/>
          <w:rFonts w:ascii="Arial" w:hAnsi="Arial" w:cs="Arial"/>
          <w:color w:val="auto"/>
          <w:sz w:val="22"/>
          <w:u w:val="none"/>
        </w:rPr>
        <w:t>, #</w:t>
      </w:r>
      <w:proofErr w:type="spellStart"/>
      <w:r>
        <w:rPr>
          <w:rStyle w:val="Hyperlink"/>
          <w:rFonts w:ascii="Arial" w:hAnsi="Arial" w:cs="Arial"/>
          <w:color w:val="auto"/>
          <w:sz w:val="22"/>
          <w:u w:val="none"/>
        </w:rPr>
        <w:t>kidsservetoo</w:t>
      </w:r>
      <w:proofErr w:type="spellEnd"/>
    </w:p>
    <w:p w14:paraId="1FC92153" w14:textId="77777777" w:rsidR="00BC25C2" w:rsidRPr="00146DF4" w:rsidRDefault="00BC25C2" w:rsidP="00BC25C2">
      <w:pPr>
        <w:rPr>
          <w:rFonts w:ascii="Arial" w:hAnsi="Arial" w:cs="Arial"/>
          <w:color w:val="000000"/>
          <w:sz w:val="22"/>
          <w:szCs w:val="22"/>
        </w:rPr>
      </w:pPr>
    </w:p>
    <w:p w14:paraId="5D8E2B7B" w14:textId="77777777" w:rsidR="00CF6FCB" w:rsidRPr="007C53DF" w:rsidRDefault="00CF6FCB" w:rsidP="00CF6FCB">
      <w:pPr>
        <w:jc w:val="center"/>
        <w:rPr>
          <w:rFonts w:ascii="Arial" w:hAnsi="Arial" w:cs="Arial"/>
          <w:color w:val="000000" w:themeColor="text1"/>
          <w:sz w:val="22"/>
        </w:rPr>
      </w:pPr>
      <w:r w:rsidRPr="007C53DF">
        <w:rPr>
          <w:rStyle w:val="Hyperlink"/>
          <w:rFonts w:ascii="Arial" w:hAnsi="Arial" w:cs="Arial"/>
          <w:color w:val="000000" w:themeColor="text1"/>
          <w:sz w:val="22"/>
          <w:u w:val="none"/>
        </w:rPr>
        <w:t>###</w:t>
      </w:r>
    </w:p>
    <w:p w14:paraId="0CB81B3C" w14:textId="77777777" w:rsidR="006D0A5D" w:rsidRPr="00496C78" w:rsidRDefault="006D0A5D" w:rsidP="006D0A5D">
      <w:pPr>
        <w:rPr>
          <w:rFonts w:ascii="Arial" w:hAnsi="Arial" w:cs="Arial"/>
          <w:b/>
          <w:u w:val="single"/>
        </w:rPr>
      </w:pPr>
    </w:p>
    <w:sectPr w:rsidR="006D0A5D" w:rsidRPr="00496C78" w:rsidSect="006D0A5D">
      <w:headerReference w:type="default" r:id="rId8"/>
      <w:foot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E47F" w14:textId="77777777" w:rsidR="00765603" w:rsidRDefault="00765603" w:rsidP="00CC3DD5">
      <w:r>
        <w:separator/>
      </w:r>
    </w:p>
  </w:endnote>
  <w:endnote w:type="continuationSeparator" w:id="0">
    <w:p w14:paraId="109FD6A1" w14:textId="77777777" w:rsidR="00765603" w:rsidRDefault="00765603" w:rsidP="00CC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861E" w14:textId="77777777" w:rsidR="00CC3DD5" w:rsidRPr="00471379" w:rsidRDefault="00D80CD9" w:rsidP="00471379">
    <w:pPr>
      <w:pStyle w:val="Footer"/>
      <w:tabs>
        <w:tab w:val="clear" w:pos="8640"/>
        <w:tab w:val="left" w:pos="2160"/>
        <w:tab w:val="left" w:pos="2880"/>
        <w:tab w:val="left" w:pos="3720"/>
        <w:tab w:val="left" w:pos="4320"/>
        <w:tab w:val="left" w:pos="5040"/>
        <w:tab w:val="left" w:pos="5760"/>
        <w:tab w:val="left" w:pos="6480"/>
      </w:tabs>
      <w:jc w:val="center"/>
      <w:rPr>
        <w:rFonts w:ascii="Arial" w:hAnsi="Arial" w:cs="Arial"/>
        <w:color w:val="31849B" w:themeColor="accent5" w:themeShade="BF"/>
        <w:sz w:val="22"/>
      </w:rPr>
    </w:pPr>
    <w:hyperlink r:id="rId1" w:history="1">
      <w:r w:rsidR="00471379" w:rsidRPr="00471379">
        <w:rPr>
          <w:rFonts w:ascii="Arial" w:hAnsi="Arial" w:cs="Arial"/>
          <w:color w:val="31849B" w:themeColor="accent5" w:themeShade="BF"/>
          <w:sz w:val="20"/>
        </w:rPr>
        <w:t>www.mic3.net</w:t>
      </w:r>
    </w:hyperlink>
    <w:r w:rsidR="00471379" w:rsidRPr="00471379">
      <w:rPr>
        <w:rFonts w:ascii="Arial" w:hAnsi="Arial" w:cs="Arial"/>
        <w:color w:val="31849B" w:themeColor="accent5" w:themeShade="BF"/>
        <w:sz w:val="20"/>
      </w:rPr>
      <w:t xml:space="preserve"> | </w:t>
    </w:r>
    <w:r w:rsidR="00471379" w:rsidRPr="00471379">
      <w:rPr>
        <w:rFonts w:ascii="Arial" w:hAnsi="Arial" w:cs="Arial"/>
        <w:noProof/>
        <w:color w:val="31849B" w:themeColor="accent5" w:themeShade="BF"/>
        <w:sz w:val="20"/>
      </w:rPr>
      <w:t>859-244-8133 | 1776 Avenue of the States, Lexington, KY 40511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280A" w14:textId="77777777" w:rsidR="00765603" w:rsidRDefault="00765603" w:rsidP="00CC3DD5">
      <w:r>
        <w:separator/>
      </w:r>
    </w:p>
  </w:footnote>
  <w:footnote w:type="continuationSeparator" w:id="0">
    <w:p w14:paraId="2917CA8D" w14:textId="77777777" w:rsidR="00765603" w:rsidRDefault="00765603" w:rsidP="00CC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3C31" w14:textId="77777777" w:rsidR="00CC3DD5" w:rsidRDefault="00CC3D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BEE2F" wp14:editId="20CD4E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01000" cy="1475232"/>
          <wp:effectExtent l="0" t="0" r="0" b="0"/>
          <wp:wrapNone/>
          <wp:docPr id="13" name="Picture 13" descr="Macintosh HD:Users:tcarroll:Desktop:MIC3:MIC3_Letterhead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carroll:Desktop:MIC3:MIC3_Letterhead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475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B"/>
    <w:rsid w:val="000762F5"/>
    <w:rsid w:val="00076396"/>
    <w:rsid w:val="000E0EAC"/>
    <w:rsid w:val="000E3207"/>
    <w:rsid w:val="000F14E7"/>
    <w:rsid w:val="00113A9C"/>
    <w:rsid w:val="00146DF4"/>
    <w:rsid w:val="00192CB3"/>
    <w:rsid w:val="001D436E"/>
    <w:rsid w:val="001E66A5"/>
    <w:rsid w:val="002005CA"/>
    <w:rsid w:val="002629FC"/>
    <w:rsid w:val="002B07FC"/>
    <w:rsid w:val="002B1760"/>
    <w:rsid w:val="002C2CAB"/>
    <w:rsid w:val="00471379"/>
    <w:rsid w:val="00496C78"/>
    <w:rsid w:val="004C6815"/>
    <w:rsid w:val="004D54BC"/>
    <w:rsid w:val="00504A98"/>
    <w:rsid w:val="00565361"/>
    <w:rsid w:val="005D4558"/>
    <w:rsid w:val="0069054C"/>
    <w:rsid w:val="006A42CB"/>
    <w:rsid w:val="006D0A5D"/>
    <w:rsid w:val="00765603"/>
    <w:rsid w:val="00790DFF"/>
    <w:rsid w:val="007A373C"/>
    <w:rsid w:val="007B30A3"/>
    <w:rsid w:val="007C53DF"/>
    <w:rsid w:val="007D4FE5"/>
    <w:rsid w:val="0080658F"/>
    <w:rsid w:val="0081514D"/>
    <w:rsid w:val="0089197A"/>
    <w:rsid w:val="00964127"/>
    <w:rsid w:val="00982087"/>
    <w:rsid w:val="009844C8"/>
    <w:rsid w:val="00AB47E4"/>
    <w:rsid w:val="00AF11CA"/>
    <w:rsid w:val="00B67BC7"/>
    <w:rsid w:val="00B968DB"/>
    <w:rsid w:val="00BC0D55"/>
    <w:rsid w:val="00BC25C2"/>
    <w:rsid w:val="00C35C83"/>
    <w:rsid w:val="00C805C6"/>
    <w:rsid w:val="00CB4B05"/>
    <w:rsid w:val="00CC3DD5"/>
    <w:rsid w:val="00CF39F1"/>
    <w:rsid w:val="00CF6FCB"/>
    <w:rsid w:val="00D72201"/>
    <w:rsid w:val="00D80CD9"/>
    <w:rsid w:val="00D846DA"/>
    <w:rsid w:val="00DA41A2"/>
    <w:rsid w:val="00E472DD"/>
    <w:rsid w:val="00E54EE7"/>
    <w:rsid w:val="00E639C3"/>
    <w:rsid w:val="00E84CDF"/>
    <w:rsid w:val="00EA3ACA"/>
    <w:rsid w:val="00EE5CEC"/>
    <w:rsid w:val="00F04369"/>
    <w:rsid w:val="00F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49C914"/>
  <w14:defaultImageDpi w14:val="300"/>
  <w15:docId w15:val="{F07C4CAC-6C1B-4137-9E54-9A9EB301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D5"/>
  </w:style>
  <w:style w:type="paragraph" w:styleId="Footer">
    <w:name w:val="footer"/>
    <w:basedOn w:val="Normal"/>
    <w:link w:val="FooterChar"/>
    <w:uiPriority w:val="99"/>
    <w:unhideWhenUsed/>
    <w:rsid w:val="00CC3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D5"/>
  </w:style>
  <w:style w:type="paragraph" w:styleId="BalloonText">
    <w:name w:val="Balloon Text"/>
    <w:basedOn w:val="Normal"/>
    <w:link w:val="BalloonTextChar"/>
    <w:uiPriority w:val="99"/>
    <w:semiHidden/>
    <w:unhideWhenUsed/>
    <w:rsid w:val="00CC3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D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D0A5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trong">
    <w:name w:val="Strong"/>
    <w:basedOn w:val="DefaultParagraphFont"/>
    <w:uiPriority w:val="99"/>
    <w:qFormat/>
    <w:rsid w:val="00146DF4"/>
    <w:rPr>
      <w:rFonts w:ascii="Times New Roman" w:hAnsi="Times New Roman" w:cs="Times New Roman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200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c3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ryor@csg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3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ryor\Documents\Custom%20Office%20Templates\MIC3_Letterhead%20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MIC3_Letterhead Richard</Template>
  <TotalTime>129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Pryor</dc:creator>
  <cp:keywords/>
  <dc:description/>
  <cp:lastModifiedBy>Richard Pryor</cp:lastModifiedBy>
  <cp:revision>7</cp:revision>
  <cp:lastPrinted>2017-03-09T15:31:00Z</cp:lastPrinted>
  <dcterms:created xsi:type="dcterms:W3CDTF">2018-02-07T13:37:00Z</dcterms:created>
  <dcterms:modified xsi:type="dcterms:W3CDTF">2018-03-30T15:46:00Z</dcterms:modified>
</cp:coreProperties>
</file>