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5CF3" w14:textId="77777777" w:rsidR="00176C6C" w:rsidRDefault="00176C6C" w:rsidP="00176C6C">
      <w:pPr>
        <w:jc w:val="center"/>
        <w:rPr>
          <w:b/>
          <w:sz w:val="28"/>
        </w:rPr>
      </w:pPr>
    </w:p>
    <w:p w14:paraId="637EC3C9" w14:textId="300E96F8" w:rsidR="00176C6C" w:rsidRPr="006F6F95" w:rsidRDefault="00176C6C" w:rsidP="00176C6C">
      <w:pPr>
        <w:jc w:val="center"/>
        <w:rPr>
          <w:b/>
          <w:sz w:val="28"/>
        </w:rPr>
      </w:pPr>
      <w:r w:rsidRPr="006F6F95">
        <w:rPr>
          <w:b/>
          <w:sz w:val="28"/>
        </w:rPr>
        <w:t>Oklahoma Council on Educational Opportunity for Military Children</w:t>
      </w:r>
      <w:r>
        <w:rPr>
          <w:b/>
          <w:sz w:val="28"/>
        </w:rPr>
        <w:t xml:space="preserve"> </w:t>
      </w:r>
    </w:p>
    <w:p w14:paraId="18E3BE0A" w14:textId="7FF5FD97" w:rsidR="00176C6C" w:rsidRPr="00F46701" w:rsidRDefault="00176C6C" w:rsidP="00F46701">
      <w:pPr>
        <w:jc w:val="center"/>
        <w:rPr>
          <w:b/>
        </w:rPr>
      </w:pPr>
    </w:p>
    <w:p w14:paraId="40330AFF" w14:textId="5AA0F464" w:rsidR="00176C6C" w:rsidRDefault="00176C6C" w:rsidP="00176C6C">
      <w:pPr>
        <w:jc w:val="center"/>
        <w:rPr>
          <w:sz w:val="20"/>
        </w:rPr>
      </w:pPr>
    </w:p>
    <w:p w14:paraId="6BCC78BE" w14:textId="6BD2D130" w:rsidR="00A947F2" w:rsidRDefault="00A947F2" w:rsidP="00176C6C">
      <w:pPr>
        <w:jc w:val="center"/>
      </w:pPr>
    </w:p>
    <w:p w14:paraId="715332B4" w14:textId="158E3A12" w:rsidR="00F46701" w:rsidRDefault="00F46701" w:rsidP="00F46701">
      <w:pPr>
        <w:rPr>
          <w:sz w:val="28"/>
          <w:szCs w:val="28"/>
        </w:rPr>
      </w:pPr>
      <w:r>
        <w:rPr>
          <w:sz w:val="28"/>
          <w:szCs w:val="28"/>
        </w:rPr>
        <w:t>To:  MiC3</w:t>
      </w:r>
    </w:p>
    <w:p w14:paraId="5EC0846C" w14:textId="0C5674B9" w:rsidR="00F46701" w:rsidRDefault="00F46701" w:rsidP="00F46701">
      <w:pPr>
        <w:rPr>
          <w:sz w:val="28"/>
          <w:szCs w:val="28"/>
        </w:rPr>
      </w:pPr>
      <w:r>
        <w:rPr>
          <w:sz w:val="28"/>
          <w:szCs w:val="28"/>
        </w:rPr>
        <w:t>From:  Dr. Darrell Floyd, Oklahoma Compact Commissioner</w:t>
      </w:r>
    </w:p>
    <w:p w14:paraId="2316849D" w14:textId="6BC888D0" w:rsidR="00F46701" w:rsidRDefault="00F46701" w:rsidP="00F46701">
      <w:pPr>
        <w:rPr>
          <w:sz w:val="28"/>
          <w:szCs w:val="28"/>
        </w:rPr>
      </w:pPr>
      <w:r>
        <w:rPr>
          <w:sz w:val="28"/>
          <w:szCs w:val="28"/>
        </w:rPr>
        <w:t>Date:  8-31-21</w:t>
      </w:r>
    </w:p>
    <w:p w14:paraId="006EA49C" w14:textId="20B68599" w:rsidR="00F46701" w:rsidRDefault="00F46701" w:rsidP="00F46701">
      <w:pPr>
        <w:rPr>
          <w:sz w:val="28"/>
          <w:szCs w:val="28"/>
        </w:rPr>
      </w:pPr>
      <w:r>
        <w:rPr>
          <w:sz w:val="28"/>
          <w:szCs w:val="28"/>
        </w:rPr>
        <w:t>Re:  End-of-Year (EOY) Report</w:t>
      </w:r>
    </w:p>
    <w:p w14:paraId="5A3DA56C" w14:textId="09FFFC06" w:rsidR="00F46701" w:rsidRDefault="00F46701" w:rsidP="00F46701">
      <w:pPr>
        <w:rPr>
          <w:sz w:val="28"/>
          <w:szCs w:val="28"/>
        </w:rPr>
      </w:pPr>
    </w:p>
    <w:p w14:paraId="3C743936" w14:textId="6E29C91B" w:rsidR="00F46701" w:rsidRDefault="00F46701" w:rsidP="00F46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Oklahoma State Council Member Roster</w:t>
      </w:r>
    </w:p>
    <w:p w14:paraId="54150865" w14:textId="7CF5C760" w:rsidR="00F46701" w:rsidRDefault="00F46701" w:rsidP="00F46701">
      <w:pPr>
        <w:rPr>
          <w:sz w:val="28"/>
          <w:szCs w:val="28"/>
        </w:rPr>
      </w:pPr>
      <w:r>
        <w:rPr>
          <w:sz w:val="28"/>
          <w:szCs w:val="28"/>
        </w:rPr>
        <w:t>Senate Member:  Senator Adam Pugh</w:t>
      </w:r>
    </w:p>
    <w:p w14:paraId="7BEEA77B" w14:textId="181A40F9" w:rsidR="00F46701" w:rsidRDefault="00F46701" w:rsidP="00F46701">
      <w:pPr>
        <w:rPr>
          <w:sz w:val="28"/>
          <w:szCs w:val="28"/>
        </w:rPr>
      </w:pPr>
      <w:r>
        <w:rPr>
          <w:sz w:val="28"/>
          <w:szCs w:val="28"/>
        </w:rPr>
        <w:t>House Member:  Vacant</w:t>
      </w:r>
    </w:p>
    <w:p w14:paraId="423B577D" w14:textId="06CF8DD4" w:rsidR="00F46701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>Superintendent of a School District with high concentration of military students:</w:t>
      </w:r>
    </w:p>
    <w:p w14:paraId="6380BEC0" w14:textId="076F8482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     Dr. Rick Cobb, Supt. of Mid-Del Public Schools</w:t>
      </w:r>
    </w:p>
    <w:p w14:paraId="5C3B12D1" w14:textId="7E2D2865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Representative of Military Installation:  Col. Matthew Leard, Commander of Altus   </w:t>
      </w:r>
    </w:p>
    <w:p w14:paraId="2573B2E0" w14:textId="3427DA82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     Air Force Base</w:t>
      </w:r>
    </w:p>
    <w:p w14:paraId="77F678D3" w14:textId="6D64C6C3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>State Board of Education Member:  Brian Bobek</w:t>
      </w:r>
    </w:p>
    <w:p w14:paraId="4E2A101D" w14:textId="4153E1C2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>State Superintendent of Public Instruction:  Joy Hofmeister</w:t>
      </w:r>
    </w:p>
    <w:p w14:paraId="4A08AC50" w14:textId="78E63B9F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>Compact Commissioner:  Dr. Darrell Floyd, Superintendent of Enid Public Schools</w:t>
      </w:r>
    </w:p>
    <w:p w14:paraId="338A4177" w14:textId="26B86C80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Military Family Liaison:  Dr. Shelly Ellis, Deputy Superintendent of Student Support </w:t>
      </w:r>
    </w:p>
    <w:p w14:paraId="0C2722A0" w14:textId="0CAC163A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     Services – Oklahoma State Department of Education</w:t>
      </w:r>
    </w:p>
    <w:p w14:paraId="40DD604C" w14:textId="2529F145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Department of Defense Military Representative:  Augelica Fleming (appointed by </w:t>
      </w:r>
    </w:p>
    <w:p w14:paraId="5519B98F" w14:textId="3F462DF2" w:rsidR="00E2251F" w:rsidRDefault="00E2251F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     the Department</w:t>
      </w:r>
      <w:r w:rsidR="00D73CDD">
        <w:rPr>
          <w:sz w:val="28"/>
          <w:szCs w:val="28"/>
        </w:rPr>
        <w:t xml:space="preserve"> of Defense)</w:t>
      </w:r>
    </w:p>
    <w:p w14:paraId="025D78C8" w14:textId="56EF384B" w:rsidR="00D73CDD" w:rsidRDefault="00D73CDD" w:rsidP="00F46701">
      <w:pPr>
        <w:rPr>
          <w:sz w:val="28"/>
          <w:szCs w:val="28"/>
        </w:rPr>
      </w:pPr>
    </w:p>
    <w:p w14:paraId="324F7276" w14:textId="08194C83" w:rsidR="00D73CDD" w:rsidRDefault="00D73CDD" w:rsidP="00F46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Two Points of Contact for Oklahoma</w:t>
      </w:r>
    </w:p>
    <w:p w14:paraId="4D98EF57" w14:textId="327F18EF" w:rsidR="00D73CDD" w:rsidRDefault="00D73CDD" w:rsidP="00F46701">
      <w:pPr>
        <w:rPr>
          <w:sz w:val="28"/>
          <w:szCs w:val="28"/>
        </w:rPr>
      </w:pPr>
      <w:r>
        <w:rPr>
          <w:sz w:val="28"/>
          <w:szCs w:val="28"/>
        </w:rPr>
        <w:t>Compact Commissioner:  Dr. Darrell Floyd</w:t>
      </w:r>
    </w:p>
    <w:p w14:paraId="1ADF23B1" w14:textId="256E9476" w:rsidR="00D73CDD" w:rsidRDefault="00D73CDD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7" w:history="1">
        <w:r w:rsidRPr="006B576B">
          <w:rPr>
            <w:rStyle w:val="Hyperlink"/>
            <w:sz w:val="28"/>
            <w:szCs w:val="28"/>
          </w:rPr>
          <w:t>dgfloyd@enidk12.org</w:t>
        </w:r>
      </w:hyperlink>
      <w:r>
        <w:rPr>
          <w:sz w:val="28"/>
          <w:szCs w:val="28"/>
        </w:rPr>
        <w:t xml:space="preserve">  cell:  (254) 592-9328</w:t>
      </w:r>
    </w:p>
    <w:p w14:paraId="51D04CA5" w14:textId="77777777" w:rsidR="00D73CDD" w:rsidRDefault="00D73CDD" w:rsidP="00F46701">
      <w:pPr>
        <w:rPr>
          <w:sz w:val="28"/>
          <w:szCs w:val="28"/>
        </w:rPr>
      </w:pPr>
      <w:r>
        <w:rPr>
          <w:sz w:val="28"/>
          <w:szCs w:val="28"/>
        </w:rPr>
        <w:t>Department of Defense Military Representative:  Augelica Fleming</w:t>
      </w:r>
    </w:p>
    <w:p w14:paraId="1E423C39" w14:textId="2E223AFB" w:rsidR="00D73CDD" w:rsidRDefault="00D73CDD" w:rsidP="00F467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8" w:history="1">
        <w:r w:rsidRPr="006B576B">
          <w:rPr>
            <w:rStyle w:val="Hyperlink"/>
            <w:sz w:val="28"/>
            <w:szCs w:val="28"/>
          </w:rPr>
          <w:t>augelica.a.fleming.naf@mail.mil</w:t>
        </w:r>
      </w:hyperlink>
      <w:r>
        <w:rPr>
          <w:sz w:val="28"/>
          <w:szCs w:val="28"/>
        </w:rPr>
        <w:t xml:space="preserve">  Ph:  (580) 442-2130</w:t>
      </w:r>
    </w:p>
    <w:p w14:paraId="723D7A55" w14:textId="3B8B1633" w:rsidR="00D73CDD" w:rsidRDefault="00D73CDD" w:rsidP="00F46701">
      <w:pPr>
        <w:rPr>
          <w:sz w:val="28"/>
          <w:szCs w:val="28"/>
        </w:rPr>
      </w:pPr>
    </w:p>
    <w:p w14:paraId="61DF7E2A" w14:textId="23903863" w:rsidR="00D73CDD" w:rsidRDefault="00D73CDD" w:rsidP="00F46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Accomplishments/Activities</w:t>
      </w:r>
    </w:p>
    <w:p w14:paraId="6ECFF42C" w14:textId="384399E8" w:rsidR="00D73CDD" w:rsidRPr="00D73CDD" w:rsidRDefault="00D73CDD" w:rsidP="00F46701">
      <w:pPr>
        <w:rPr>
          <w:sz w:val="28"/>
          <w:szCs w:val="28"/>
        </w:rPr>
      </w:pPr>
      <w:r>
        <w:rPr>
          <w:sz w:val="28"/>
          <w:szCs w:val="28"/>
        </w:rPr>
        <w:t>I would say that our most significant accomplishment this year was</w:t>
      </w:r>
      <w:r w:rsidR="00887F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87F6D">
        <w:rPr>
          <w:sz w:val="28"/>
          <w:szCs w:val="28"/>
        </w:rPr>
        <w:t xml:space="preserve">1) </w:t>
      </w:r>
      <w:r>
        <w:rPr>
          <w:sz w:val="28"/>
          <w:szCs w:val="28"/>
        </w:rPr>
        <w:t>getting the Oklahoma Senate and House to designate April as Purple Up! month in support of military students</w:t>
      </w:r>
      <w:r w:rsidR="00887F6D">
        <w:rPr>
          <w:sz w:val="28"/>
          <w:szCs w:val="28"/>
        </w:rPr>
        <w:t xml:space="preserve">, and 2) </w:t>
      </w:r>
      <w:r>
        <w:rPr>
          <w:sz w:val="28"/>
          <w:szCs w:val="28"/>
        </w:rPr>
        <w:t>we voted to include the National Guard in MiC3 (see attached minutes from June 23, 2021 OK MiC3 meeting)</w:t>
      </w:r>
      <w:r w:rsidR="00887F6D">
        <w:rPr>
          <w:sz w:val="28"/>
          <w:szCs w:val="28"/>
        </w:rPr>
        <w:t>.</w:t>
      </w:r>
    </w:p>
    <w:sectPr w:rsidR="00D73CDD" w:rsidRPr="00D73CDD" w:rsidSect="00D918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3748" w14:textId="77777777" w:rsidR="00DC7BB4" w:rsidRDefault="00DC7BB4" w:rsidP="00176C6C">
      <w:r>
        <w:separator/>
      </w:r>
    </w:p>
  </w:endnote>
  <w:endnote w:type="continuationSeparator" w:id="0">
    <w:p w14:paraId="04DEF2F8" w14:textId="77777777" w:rsidR="00DC7BB4" w:rsidRDefault="00DC7BB4" w:rsidP="0017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20A6" w14:textId="77777777" w:rsidR="00DC7BB4" w:rsidRDefault="00DC7BB4" w:rsidP="00176C6C">
      <w:r>
        <w:separator/>
      </w:r>
    </w:p>
  </w:footnote>
  <w:footnote w:type="continuationSeparator" w:id="0">
    <w:p w14:paraId="59072D1E" w14:textId="77777777" w:rsidR="00DC7BB4" w:rsidRDefault="00DC7BB4" w:rsidP="0017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D34" w14:textId="46AECC11" w:rsidR="00176C6C" w:rsidRDefault="00176C6C" w:rsidP="00176C6C">
    <w:pPr>
      <w:pStyle w:val="Header"/>
      <w:jc w:val="center"/>
    </w:pPr>
    <w:r>
      <w:rPr>
        <w:noProof/>
      </w:rPr>
      <w:drawing>
        <wp:inline distT="0" distB="0" distL="0" distR="0" wp14:anchorId="3AD77F18" wp14:editId="78338A2A">
          <wp:extent cx="3333750" cy="495300"/>
          <wp:effectExtent l="0" t="0" r="0" b="0"/>
          <wp:docPr id="2" name="Picture 2" descr="Tex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038FA"/>
    <w:multiLevelType w:val="hybridMultilevel"/>
    <w:tmpl w:val="CAD27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02B4"/>
    <w:multiLevelType w:val="hybridMultilevel"/>
    <w:tmpl w:val="55540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2877"/>
    <w:multiLevelType w:val="hybridMultilevel"/>
    <w:tmpl w:val="5EFA2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6C"/>
    <w:rsid w:val="000364D8"/>
    <w:rsid w:val="000B3AED"/>
    <w:rsid w:val="00176C6C"/>
    <w:rsid w:val="002224C0"/>
    <w:rsid w:val="00280B70"/>
    <w:rsid w:val="003A6591"/>
    <w:rsid w:val="003B0C99"/>
    <w:rsid w:val="003C5EF7"/>
    <w:rsid w:val="005B4999"/>
    <w:rsid w:val="006012A2"/>
    <w:rsid w:val="00770E7A"/>
    <w:rsid w:val="00887F6D"/>
    <w:rsid w:val="008A59AF"/>
    <w:rsid w:val="009040BA"/>
    <w:rsid w:val="00956060"/>
    <w:rsid w:val="00966019"/>
    <w:rsid w:val="009B0A62"/>
    <w:rsid w:val="00A403F8"/>
    <w:rsid w:val="00A625A6"/>
    <w:rsid w:val="00A947F2"/>
    <w:rsid w:val="00AA517E"/>
    <w:rsid w:val="00AB30D6"/>
    <w:rsid w:val="00D73CDD"/>
    <w:rsid w:val="00D91822"/>
    <w:rsid w:val="00DB7B58"/>
    <w:rsid w:val="00DC7BB4"/>
    <w:rsid w:val="00E2251F"/>
    <w:rsid w:val="00F46701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A965"/>
  <w15:chartTrackingRefBased/>
  <w15:docId w15:val="{E7228A22-50EC-2A4D-AE48-CB1BF7B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6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C6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6C6C"/>
  </w:style>
  <w:style w:type="paragraph" w:styleId="Footer">
    <w:name w:val="footer"/>
    <w:basedOn w:val="Normal"/>
    <w:link w:val="FooterChar"/>
    <w:uiPriority w:val="99"/>
    <w:unhideWhenUsed/>
    <w:rsid w:val="00176C6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6C6C"/>
  </w:style>
  <w:style w:type="paragraph" w:styleId="ListParagraph">
    <w:name w:val="List Paragraph"/>
    <w:basedOn w:val="Normal"/>
    <w:uiPriority w:val="34"/>
    <w:qFormat/>
    <w:rsid w:val="00F46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elica.a.fleming.naf@mail.mi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gfloyd@enidk12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1" ma:contentTypeDescription="Create a new document." ma:contentTypeScope="" ma:versionID="51778054dc0b574f0197d9e337f029bd">
  <xsd:schema xmlns:xsd="http://www.w3.org/2001/XMLSchema" xmlns:xs="http://www.w3.org/2001/XMLSchema" xmlns:p="http://schemas.microsoft.com/office/2006/metadata/properties" xmlns:ns2="fbd3ebf3-f345-47d7-aafb-68f87d2090ce" targetNamespace="http://schemas.microsoft.com/office/2006/metadata/properties" ma:root="true" ma:fieldsID="4792a0b6e045a0d6b4923e395b8b04d3" ns2:_="">
    <xsd:import namespace="fbd3ebf3-f345-47d7-aafb-68f87d209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8DF40-0007-44AF-8D4A-661E31B7E5C9}"/>
</file>

<file path=customXml/itemProps2.xml><?xml version="1.0" encoding="utf-8"?>
<ds:datastoreItem xmlns:ds="http://schemas.openxmlformats.org/officeDocument/2006/customXml" ds:itemID="{0E5CFC6F-A87E-4C4D-B59A-F10C1D5ECDA3}"/>
</file>

<file path=customXml/itemProps3.xml><?xml version="1.0" encoding="utf-8"?>
<ds:datastoreItem xmlns:ds="http://schemas.openxmlformats.org/officeDocument/2006/customXml" ds:itemID="{4C49C30F-87B5-4174-A484-6522576D0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Tabberer</dc:creator>
  <cp:keywords/>
  <dc:description/>
  <cp:lastModifiedBy>Lindsey Dablow</cp:lastModifiedBy>
  <cp:revision>2</cp:revision>
  <cp:lastPrinted>2021-08-31T12:35:00Z</cp:lastPrinted>
  <dcterms:created xsi:type="dcterms:W3CDTF">2021-08-31T17:00:00Z</dcterms:created>
  <dcterms:modified xsi:type="dcterms:W3CDTF">2021-08-31T17:00:00Z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</Properties>
</file>