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A713E" w14:textId="12292C77" w:rsidR="00873C92" w:rsidRPr="00800363" w:rsidRDefault="00873C92" w:rsidP="00F34612">
      <w:pPr>
        <w:jc w:val="center"/>
        <w:rPr>
          <w:rFonts w:ascii="Arial" w:hAnsi="Arial" w:cs="Arial"/>
          <w:b/>
          <w:bCs/>
          <w:color w:val="7030A0"/>
          <w:sz w:val="48"/>
          <w:szCs w:val="48"/>
        </w:rPr>
      </w:pPr>
      <w:r w:rsidRPr="00800363">
        <w:rPr>
          <w:rFonts w:ascii="Arial" w:hAnsi="Arial" w:cs="Arial"/>
          <w:b/>
          <w:bCs/>
          <w:color w:val="7030A0"/>
          <w:sz w:val="48"/>
          <w:szCs w:val="48"/>
        </w:rPr>
        <w:t>Purple Up! Social Media Posts</w:t>
      </w:r>
    </w:p>
    <w:p w14:paraId="67413BA6" w14:textId="77777777" w:rsidR="00873C92" w:rsidRDefault="00873C92" w:rsidP="007C5AA2"/>
    <w:p w14:paraId="7C1D1B39" w14:textId="77777777" w:rsidR="00AB2432" w:rsidRPr="00800363" w:rsidRDefault="00AB2432" w:rsidP="007C5AA2">
      <w:pPr>
        <w:rPr>
          <w:rFonts w:ascii="Arial" w:hAnsi="Arial" w:cs="Arial"/>
          <w:sz w:val="22"/>
          <w:szCs w:val="22"/>
        </w:rPr>
      </w:pPr>
    </w:p>
    <w:p w14:paraId="267F1F4E" w14:textId="41202788" w:rsidR="00A15447" w:rsidRPr="00800363" w:rsidRDefault="00800363" w:rsidP="007C5AA2">
      <w:pPr>
        <w:rPr>
          <w:rFonts w:ascii="Arial" w:hAnsi="Arial" w:cs="Arial"/>
          <w:sz w:val="22"/>
          <w:szCs w:val="22"/>
        </w:rPr>
      </w:pPr>
      <w:r>
        <w:rPr>
          <w:rFonts w:ascii="Arial" w:hAnsi="Arial" w:cs="Arial"/>
          <w:sz w:val="22"/>
          <w:szCs w:val="22"/>
        </w:rPr>
        <w:t>S</w:t>
      </w:r>
      <w:r w:rsidR="00003FC9" w:rsidRPr="00800363">
        <w:rPr>
          <w:rFonts w:ascii="Arial" w:hAnsi="Arial" w:cs="Arial"/>
          <w:sz w:val="22"/>
          <w:szCs w:val="22"/>
        </w:rPr>
        <w:t>ample Purple Up! P</w:t>
      </w:r>
      <w:r w:rsidR="00A15447" w:rsidRPr="00800363">
        <w:rPr>
          <w:rFonts w:ascii="Arial" w:hAnsi="Arial" w:cs="Arial"/>
          <w:sz w:val="22"/>
          <w:szCs w:val="22"/>
        </w:rPr>
        <w:t>osts</w:t>
      </w:r>
      <w:r w:rsidR="00003FC9" w:rsidRPr="00800363">
        <w:rPr>
          <w:rFonts w:ascii="Arial" w:hAnsi="Arial" w:cs="Arial"/>
          <w:sz w:val="22"/>
          <w:szCs w:val="22"/>
        </w:rPr>
        <w:t xml:space="preserve"> to post throughout</w:t>
      </w:r>
      <w:r w:rsidR="0052783D" w:rsidRPr="00800363">
        <w:rPr>
          <w:rFonts w:ascii="Arial" w:hAnsi="Arial" w:cs="Arial"/>
          <w:sz w:val="22"/>
          <w:szCs w:val="22"/>
        </w:rPr>
        <w:t xml:space="preserve"> the month of April. </w:t>
      </w:r>
    </w:p>
    <w:p w14:paraId="391CF342" w14:textId="77777777" w:rsidR="00AB2432" w:rsidRPr="00800363" w:rsidRDefault="00AB2432" w:rsidP="007C5AA2">
      <w:pPr>
        <w:rPr>
          <w:rFonts w:ascii="Arial" w:hAnsi="Arial" w:cs="Arial"/>
          <w:sz w:val="22"/>
          <w:szCs w:val="22"/>
        </w:rPr>
      </w:pPr>
    </w:p>
    <w:p w14:paraId="4C2C0905" w14:textId="77777777" w:rsidR="00A15447" w:rsidRPr="00800363" w:rsidRDefault="00A15447" w:rsidP="007C5AA2">
      <w:pPr>
        <w:rPr>
          <w:rFonts w:ascii="Arial" w:hAnsi="Arial" w:cs="Arial"/>
          <w:sz w:val="22"/>
          <w:szCs w:val="22"/>
          <w:highlight w:val="yellow"/>
        </w:rPr>
      </w:pPr>
    </w:p>
    <w:p w14:paraId="7B9BAEFA" w14:textId="21050596" w:rsidR="007C5AA2" w:rsidRPr="00800363" w:rsidRDefault="007C5AA2" w:rsidP="007C5AA2">
      <w:pPr>
        <w:rPr>
          <w:rFonts w:ascii="Arial" w:hAnsi="Arial" w:cs="Arial"/>
          <w:sz w:val="22"/>
          <w:szCs w:val="22"/>
        </w:rPr>
      </w:pPr>
      <w:r w:rsidRPr="00800363">
        <w:rPr>
          <w:rFonts w:ascii="Arial" w:hAnsi="Arial" w:cs="Arial"/>
          <w:sz w:val="22"/>
          <w:szCs w:val="22"/>
          <w:highlight w:val="yellow"/>
        </w:rPr>
        <w:t>Week #1:</w:t>
      </w:r>
      <w:r w:rsidRPr="00800363">
        <w:rPr>
          <w:rFonts w:ascii="Arial" w:hAnsi="Arial" w:cs="Arial"/>
          <w:sz w:val="22"/>
          <w:szCs w:val="22"/>
        </w:rPr>
        <w:t xml:space="preserve"> “During the month of April, we honor our military children,” said Laura Anastasio MIC3 Chairman and Connecticut Compact Commissioner. “We acknowledge that they must adapt and overcome the hardships of transitioning due to the multiple moves they must make while serving alongside their families. This month is our opportunity to celebrate their strength, courage, and resiliency as well as to show our deep appreciation for their sacrifices.” #purpleup4militarykids</w:t>
      </w:r>
      <w:r w:rsidR="00800363">
        <w:rPr>
          <w:rFonts w:ascii="Arial" w:hAnsi="Arial" w:cs="Arial"/>
          <w:sz w:val="22"/>
          <w:szCs w:val="22"/>
        </w:rPr>
        <w:t xml:space="preserve"> #MIC3Compact</w:t>
      </w:r>
    </w:p>
    <w:p w14:paraId="1E94ACB0" w14:textId="0349A252" w:rsidR="007C5AA2" w:rsidRDefault="00925B57" w:rsidP="007C5AA2">
      <w:r>
        <w:rPr>
          <w:noProof/>
        </w:rPr>
        <w:drawing>
          <wp:inline distT="0" distB="0" distL="0" distR="0" wp14:anchorId="3FEC122E" wp14:editId="0CE7CB17">
            <wp:extent cx="2864083" cy="2864083"/>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4083" cy="2864083"/>
                    </a:xfrm>
                    <a:prstGeom prst="rect">
                      <a:avLst/>
                    </a:prstGeom>
                  </pic:spPr>
                </pic:pic>
              </a:graphicData>
            </a:graphic>
          </wp:inline>
        </w:drawing>
      </w:r>
      <w:r w:rsidR="00646D6D">
        <w:rPr>
          <w:noProof/>
        </w:rPr>
        <w:drawing>
          <wp:inline distT="0" distB="0" distL="0" distR="0" wp14:anchorId="3AE4CA4E" wp14:editId="79AA1F8C">
            <wp:extent cx="2773164" cy="27731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3164" cy="2773164"/>
                    </a:xfrm>
                    <a:prstGeom prst="rect">
                      <a:avLst/>
                    </a:prstGeom>
                  </pic:spPr>
                </pic:pic>
              </a:graphicData>
            </a:graphic>
          </wp:inline>
        </w:drawing>
      </w:r>
    </w:p>
    <w:p w14:paraId="1C3B0529" w14:textId="77777777" w:rsidR="00E963F9" w:rsidRDefault="00E963F9" w:rsidP="007C5AA2"/>
    <w:p w14:paraId="6ACA5C8C" w14:textId="77777777" w:rsidR="0049539A" w:rsidRDefault="0049539A" w:rsidP="007C5AA2">
      <w:pPr>
        <w:rPr>
          <w:highlight w:val="yellow"/>
        </w:rPr>
      </w:pPr>
    </w:p>
    <w:p w14:paraId="610AEA14" w14:textId="77777777" w:rsidR="0049539A" w:rsidRDefault="0049539A" w:rsidP="007C5AA2">
      <w:pPr>
        <w:rPr>
          <w:highlight w:val="yellow"/>
        </w:rPr>
      </w:pPr>
    </w:p>
    <w:p w14:paraId="2108E4B9" w14:textId="77777777" w:rsidR="0049539A" w:rsidRDefault="0049539A" w:rsidP="007C5AA2">
      <w:pPr>
        <w:rPr>
          <w:highlight w:val="yellow"/>
        </w:rPr>
      </w:pPr>
    </w:p>
    <w:p w14:paraId="1852270A" w14:textId="77777777" w:rsidR="0049539A" w:rsidRDefault="0049539A" w:rsidP="007C5AA2">
      <w:pPr>
        <w:rPr>
          <w:highlight w:val="yellow"/>
        </w:rPr>
      </w:pPr>
    </w:p>
    <w:p w14:paraId="6298AF88" w14:textId="77777777" w:rsidR="0049539A" w:rsidRDefault="0049539A" w:rsidP="007C5AA2">
      <w:pPr>
        <w:rPr>
          <w:highlight w:val="yellow"/>
        </w:rPr>
      </w:pPr>
    </w:p>
    <w:p w14:paraId="1D1B293A" w14:textId="77777777" w:rsidR="0049539A" w:rsidRDefault="0049539A" w:rsidP="007C5AA2">
      <w:pPr>
        <w:rPr>
          <w:highlight w:val="yellow"/>
        </w:rPr>
      </w:pPr>
    </w:p>
    <w:p w14:paraId="2134250C" w14:textId="77777777" w:rsidR="0049539A" w:rsidRDefault="0049539A" w:rsidP="007C5AA2">
      <w:pPr>
        <w:rPr>
          <w:highlight w:val="yellow"/>
        </w:rPr>
      </w:pPr>
    </w:p>
    <w:p w14:paraId="42C0D116" w14:textId="77777777" w:rsidR="0049539A" w:rsidRDefault="0049539A" w:rsidP="007C5AA2">
      <w:pPr>
        <w:rPr>
          <w:highlight w:val="yellow"/>
        </w:rPr>
      </w:pPr>
    </w:p>
    <w:p w14:paraId="0889C36F" w14:textId="77777777" w:rsidR="0049539A" w:rsidRDefault="0049539A" w:rsidP="007C5AA2">
      <w:pPr>
        <w:rPr>
          <w:highlight w:val="yellow"/>
        </w:rPr>
      </w:pPr>
    </w:p>
    <w:p w14:paraId="357B872E" w14:textId="77777777" w:rsidR="0049539A" w:rsidRDefault="0049539A" w:rsidP="007C5AA2">
      <w:pPr>
        <w:rPr>
          <w:highlight w:val="yellow"/>
        </w:rPr>
      </w:pPr>
    </w:p>
    <w:p w14:paraId="4849C1FB" w14:textId="77777777" w:rsidR="0049539A" w:rsidRDefault="0049539A" w:rsidP="007C5AA2">
      <w:pPr>
        <w:rPr>
          <w:highlight w:val="yellow"/>
        </w:rPr>
      </w:pPr>
    </w:p>
    <w:p w14:paraId="308EE38A" w14:textId="77777777" w:rsidR="0049539A" w:rsidRDefault="0049539A" w:rsidP="007C5AA2">
      <w:pPr>
        <w:rPr>
          <w:highlight w:val="yellow"/>
        </w:rPr>
      </w:pPr>
    </w:p>
    <w:p w14:paraId="6A00B5D6" w14:textId="77777777" w:rsidR="0049539A" w:rsidRDefault="0049539A" w:rsidP="007C5AA2">
      <w:pPr>
        <w:rPr>
          <w:highlight w:val="yellow"/>
        </w:rPr>
      </w:pPr>
    </w:p>
    <w:p w14:paraId="72AD88F8" w14:textId="77777777" w:rsidR="0049539A" w:rsidRDefault="0049539A" w:rsidP="007C5AA2">
      <w:pPr>
        <w:rPr>
          <w:highlight w:val="yellow"/>
        </w:rPr>
      </w:pPr>
    </w:p>
    <w:p w14:paraId="0A8C2985" w14:textId="77777777" w:rsidR="0049539A" w:rsidRDefault="0049539A" w:rsidP="007C5AA2">
      <w:pPr>
        <w:rPr>
          <w:highlight w:val="yellow"/>
        </w:rPr>
      </w:pPr>
    </w:p>
    <w:p w14:paraId="2853BEE0" w14:textId="77777777" w:rsidR="0049539A" w:rsidRDefault="0049539A" w:rsidP="007C5AA2">
      <w:pPr>
        <w:rPr>
          <w:highlight w:val="yellow"/>
        </w:rPr>
      </w:pPr>
    </w:p>
    <w:p w14:paraId="1B5ED93C" w14:textId="77777777" w:rsidR="0049539A" w:rsidRDefault="0049539A" w:rsidP="007C5AA2">
      <w:pPr>
        <w:rPr>
          <w:highlight w:val="yellow"/>
        </w:rPr>
      </w:pPr>
    </w:p>
    <w:p w14:paraId="191C2CDE" w14:textId="77777777" w:rsidR="0049539A" w:rsidRPr="00800363" w:rsidRDefault="0049539A" w:rsidP="007C5AA2">
      <w:pPr>
        <w:rPr>
          <w:rFonts w:ascii="Arial" w:hAnsi="Arial" w:cs="Arial"/>
          <w:sz w:val="22"/>
          <w:szCs w:val="22"/>
          <w:highlight w:val="yellow"/>
        </w:rPr>
      </w:pPr>
    </w:p>
    <w:p w14:paraId="48B1A18C" w14:textId="690DBAC9" w:rsidR="007C5AA2" w:rsidRPr="00800363" w:rsidRDefault="007C5AA2" w:rsidP="007C5AA2">
      <w:pPr>
        <w:rPr>
          <w:rFonts w:ascii="Arial" w:hAnsi="Arial" w:cs="Arial"/>
          <w:sz w:val="22"/>
          <w:szCs w:val="22"/>
        </w:rPr>
      </w:pPr>
      <w:r w:rsidRPr="00800363">
        <w:rPr>
          <w:rFonts w:ascii="Arial" w:hAnsi="Arial" w:cs="Arial"/>
          <w:sz w:val="22"/>
          <w:szCs w:val="22"/>
          <w:highlight w:val="yellow"/>
        </w:rPr>
        <w:t>Week #2:</w:t>
      </w:r>
      <w:r w:rsidRPr="00800363">
        <w:rPr>
          <w:rFonts w:ascii="Arial" w:hAnsi="Arial" w:cs="Arial"/>
          <w:sz w:val="22"/>
          <w:szCs w:val="22"/>
        </w:rPr>
        <w:t xml:space="preserve"> Join us in wearing purple to show support for all the military kids for the strength and sacrifices that they have made. Purple represents the joint service operations and is a combination of Army Green, Air Force Blue, </w:t>
      </w:r>
      <w:r w:rsidR="00E963F9" w:rsidRPr="00800363">
        <w:rPr>
          <w:rFonts w:ascii="Arial" w:hAnsi="Arial" w:cs="Arial"/>
          <w:sz w:val="22"/>
          <w:szCs w:val="22"/>
        </w:rPr>
        <w:t xml:space="preserve">Space Force Blue, </w:t>
      </w:r>
      <w:r w:rsidRPr="00800363">
        <w:rPr>
          <w:rFonts w:ascii="Arial" w:hAnsi="Arial" w:cs="Arial"/>
          <w:sz w:val="22"/>
          <w:szCs w:val="22"/>
        </w:rPr>
        <w:t>Coast Guard Blue, Marine Red, and Navy Blue; it is the appropriate color to represent military children from all branches. #purpleup4</w:t>
      </w:r>
      <w:proofErr w:type="gramStart"/>
      <w:r w:rsidRPr="00800363">
        <w:rPr>
          <w:rFonts w:ascii="Arial" w:hAnsi="Arial" w:cs="Arial"/>
          <w:sz w:val="22"/>
          <w:szCs w:val="22"/>
        </w:rPr>
        <w:t>militarykids</w:t>
      </w:r>
      <w:r w:rsidR="00800363">
        <w:rPr>
          <w:rFonts w:ascii="Arial" w:hAnsi="Arial" w:cs="Arial"/>
          <w:sz w:val="22"/>
          <w:szCs w:val="22"/>
        </w:rPr>
        <w:t xml:space="preserve"> </w:t>
      </w:r>
      <w:r w:rsidR="00800363">
        <w:rPr>
          <w:rFonts w:ascii="Arial" w:hAnsi="Arial" w:cs="Arial"/>
          <w:sz w:val="22"/>
          <w:szCs w:val="22"/>
        </w:rPr>
        <w:t xml:space="preserve"> #</w:t>
      </w:r>
      <w:proofErr w:type="gramEnd"/>
      <w:r w:rsidR="00800363">
        <w:rPr>
          <w:rFonts w:ascii="Arial" w:hAnsi="Arial" w:cs="Arial"/>
          <w:sz w:val="22"/>
          <w:szCs w:val="22"/>
        </w:rPr>
        <w:t>MIC3Compact</w:t>
      </w:r>
    </w:p>
    <w:p w14:paraId="618F47E2" w14:textId="23DB5FB5" w:rsidR="007C5AA2" w:rsidRDefault="00AF41BF" w:rsidP="007C5AA2">
      <w:r>
        <w:rPr>
          <w:noProof/>
        </w:rPr>
        <w:drawing>
          <wp:inline distT="0" distB="0" distL="0" distR="0" wp14:anchorId="01583BB8" wp14:editId="5686DB06">
            <wp:extent cx="2824587" cy="2824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4587" cy="2824587"/>
                    </a:xfrm>
                    <a:prstGeom prst="rect">
                      <a:avLst/>
                    </a:prstGeom>
                  </pic:spPr>
                </pic:pic>
              </a:graphicData>
            </a:graphic>
          </wp:inline>
        </w:drawing>
      </w:r>
      <w:r w:rsidR="0049539A">
        <w:rPr>
          <w:noProof/>
        </w:rPr>
        <w:drawing>
          <wp:inline distT="0" distB="0" distL="0" distR="0" wp14:anchorId="31F377CC" wp14:editId="5E11C501">
            <wp:extent cx="2860578" cy="28605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0578" cy="2860578"/>
                    </a:xfrm>
                    <a:prstGeom prst="rect">
                      <a:avLst/>
                    </a:prstGeom>
                  </pic:spPr>
                </pic:pic>
              </a:graphicData>
            </a:graphic>
          </wp:inline>
        </w:drawing>
      </w:r>
    </w:p>
    <w:p w14:paraId="362534C6" w14:textId="77777777" w:rsidR="007C5AA2" w:rsidRDefault="007C5AA2" w:rsidP="007C5AA2"/>
    <w:p w14:paraId="6FAAC264" w14:textId="77777777" w:rsidR="00AF41BF" w:rsidRPr="00467203" w:rsidRDefault="00AF41BF" w:rsidP="007C5AA2"/>
    <w:p w14:paraId="50C582A4" w14:textId="718889D7" w:rsidR="007C5AA2" w:rsidRPr="00800363" w:rsidRDefault="007C5AA2" w:rsidP="007C5AA2">
      <w:pPr>
        <w:rPr>
          <w:rFonts w:ascii="Arial" w:hAnsi="Arial" w:cs="Arial"/>
          <w:sz w:val="22"/>
          <w:szCs w:val="22"/>
        </w:rPr>
      </w:pPr>
      <w:r w:rsidRPr="00800363">
        <w:rPr>
          <w:rFonts w:ascii="Arial" w:hAnsi="Arial" w:cs="Arial"/>
          <w:sz w:val="22"/>
          <w:szCs w:val="22"/>
          <w:highlight w:val="yellow"/>
        </w:rPr>
        <w:t>Week #3</w:t>
      </w:r>
      <w:r w:rsidRPr="00800363">
        <w:rPr>
          <w:rFonts w:ascii="Arial" w:hAnsi="Arial" w:cs="Arial"/>
          <w:sz w:val="22"/>
          <w:szCs w:val="22"/>
        </w:rPr>
        <w:t xml:space="preserve">: </w:t>
      </w:r>
      <w:r w:rsidR="00AB2432" w:rsidRPr="00800363">
        <w:rPr>
          <w:rFonts w:ascii="Arial" w:hAnsi="Arial" w:cs="Arial"/>
          <w:sz w:val="22"/>
          <w:szCs w:val="22"/>
        </w:rPr>
        <w:t>Still need some ide</w:t>
      </w:r>
      <w:r w:rsidR="00800363">
        <w:rPr>
          <w:rFonts w:ascii="Arial" w:hAnsi="Arial" w:cs="Arial"/>
          <w:sz w:val="22"/>
          <w:szCs w:val="22"/>
        </w:rPr>
        <w:t>a</w:t>
      </w:r>
      <w:r w:rsidR="00AB2432" w:rsidRPr="00800363">
        <w:rPr>
          <w:rFonts w:ascii="Arial" w:hAnsi="Arial" w:cs="Arial"/>
          <w:sz w:val="22"/>
          <w:szCs w:val="22"/>
        </w:rPr>
        <w:t xml:space="preserve">s on how to Purple Up! this month?  Check out our Purple Up! Toolkit.  </w:t>
      </w:r>
      <w:r w:rsidRPr="00800363">
        <w:rPr>
          <w:rFonts w:ascii="Arial" w:hAnsi="Arial" w:cs="Arial"/>
          <w:sz w:val="22"/>
          <w:szCs w:val="22"/>
        </w:rPr>
        <w:t>#purpleup4</w:t>
      </w:r>
      <w:proofErr w:type="gramStart"/>
      <w:r w:rsidRPr="00800363">
        <w:rPr>
          <w:rFonts w:ascii="Arial" w:hAnsi="Arial" w:cs="Arial"/>
          <w:sz w:val="22"/>
          <w:szCs w:val="22"/>
        </w:rPr>
        <w:t>militarykids</w:t>
      </w:r>
      <w:r w:rsidR="00800363">
        <w:rPr>
          <w:rFonts w:ascii="Arial" w:hAnsi="Arial" w:cs="Arial"/>
          <w:sz w:val="22"/>
          <w:szCs w:val="22"/>
        </w:rPr>
        <w:t xml:space="preserve"> </w:t>
      </w:r>
      <w:r w:rsidR="00800363">
        <w:rPr>
          <w:rFonts w:ascii="Arial" w:hAnsi="Arial" w:cs="Arial"/>
          <w:sz w:val="22"/>
          <w:szCs w:val="22"/>
        </w:rPr>
        <w:t xml:space="preserve"> #</w:t>
      </w:r>
      <w:proofErr w:type="gramEnd"/>
      <w:r w:rsidR="00800363">
        <w:rPr>
          <w:rFonts w:ascii="Arial" w:hAnsi="Arial" w:cs="Arial"/>
          <w:sz w:val="22"/>
          <w:szCs w:val="22"/>
        </w:rPr>
        <w:t>MIC3Compact</w:t>
      </w:r>
    </w:p>
    <w:p w14:paraId="0F35B7F7" w14:textId="18C727EA" w:rsidR="00AF41BF" w:rsidRPr="00AF41BF" w:rsidRDefault="00065370" w:rsidP="007C5AA2">
      <w:r>
        <w:rPr>
          <w:noProof/>
        </w:rPr>
        <w:drawing>
          <wp:inline distT="0" distB="0" distL="0" distR="0" wp14:anchorId="2D0FC7EA" wp14:editId="54996DE3">
            <wp:extent cx="2755900" cy="275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5900" cy="2755900"/>
                    </a:xfrm>
                    <a:prstGeom prst="rect">
                      <a:avLst/>
                    </a:prstGeom>
                  </pic:spPr>
                </pic:pic>
              </a:graphicData>
            </a:graphic>
          </wp:inline>
        </w:drawing>
      </w:r>
      <w:r w:rsidR="0049539A">
        <w:rPr>
          <w:noProof/>
        </w:rPr>
        <w:drawing>
          <wp:inline distT="0" distB="0" distL="0" distR="0" wp14:anchorId="2B52FEC5" wp14:editId="0519CF1F">
            <wp:extent cx="2818271" cy="2818271"/>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8271" cy="2818271"/>
                    </a:xfrm>
                    <a:prstGeom prst="rect">
                      <a:avLst/>
                    </a:prstGeom>
                  </pic:spPr>
                </pic:pic>
              </a:graphicData>
            </a:graphic>
          </wp:inline>
        </w:drawing>
      </w:r>
    </w:p>
    <w:p w14:paraId="7FF4C8A8" w14:textId="77777777" w:rsidR="00AF41BF" w:rsidRDefault="00AF41BF" w:rsidP="007C5AA2">
      <w:pPr>
        <w:rPr>
          <w:highlight w:val="yellow"/>
        </w:rPr>
      </w:pPr>
    </w:p>
    <w:p w14:paraId="0647F57B" w14:textId="77777777" w:rsidR="00AF41BF" w:rsidRDefault="00AF41BF" w:rsidP="007C5AA2">
      <w:pPr>
        <w:rPr>
          <w:highlight w:val="yellow"/>
        </w:rPr>
      </w:pPr>
    </w:p>
    <w:p w14:paraId="6DA0AFA2" w14:textId="69D8CC1E" w:rsidR="00AF41BF" w:rsidRDefault="00AF41BF" w:rsidP="007C5AA2">
      <w:pPr>
        <w:rPr>
          <w:highlight w:val="yellow"/>
        </w:rPr>
      </w:pPr>
    </w:p>
    <w:p w14:paraId="3D1B9D33" w14:textId="77777777" w:rsidR="00AB2432" w:rsidRDefault="00AB2432" w:rsidP="007C5AA2">
      <w:pPr>
        <w:rPr>
          <w:highlight w:val="yellow"/>
        </w:rPr>
      </w:pPr>
    </w:p>
    <w:p w14:paraId="43D0F03B" w14:textId="77777777" w:rsidR="00AF41BF" w:rsidRDefault="00AF41BF" w:rsidP="007C5AA2">
      <w:pPr>
        <w:rPr>
          <w:highlight w:val="yellow"/>
        </w:rPr>
      </w:pPr>
    </w:p>
    <w:p w14:paraId="63C6D17F" w14:textId="69023628" w:rsidR="007C5AA2" w:rsidRPr="00800363" w:rsidRDefault="007C5AA2" w:rsidP="007C5AA2">
      <w:pPr>
        <w:rPr>
          <w:rFonts w:ascii="Arial" w:hAnsi="Arial" w:cs="Arial"/>
          <w:sz w:val="22"/>
          <w:szCs w:val="22"/>
        </w:rPr>
      </w:pPr>
      <w:r w:rsidRPr="00800363">
        <w:rPr>
          <w:rFonts w:ascii="Arial" w:hAnsi="Arial" w:cs="Arial"/>
          <w:sz w:val="22"/>
          <w:szCs w:val="22"/>
          <w:highlight w:val="yellow"/>
        </w:rPr>
        <w:lastRenderedPageBreak/>
        <w:t>Week #4:</w:t>
      </w:r>
      <w:r w:rsidRPr="00800363">
        <w:rPr>
          <w:rFonts w:ascii="Arial" w:hAnsi="Arial" w:cs="Arial"/>
          <w:sz w:val="22"/>
          <w:szCs w:val="22"/>
        </w:rPr>
        <w:t xml:space="preserve"> Today, everyone is encouraged to wear purple to show support for military children who overcome so many challenges #purpleup4</w:t>
      </w:r>
      <w:proofErr w:type="gramStart"/>
      <w:r w:rsidRPr="00800363">
        <w:rPr>
          <w:rFonts w:ascii="Arial" w:hAnsi="Arial" w:cs="Arial"/>
          <w:sz w:val="22"/>
          <w:szCs w:val="22"/>
        </w:rPr>
        <w:t xml:space="preserve">militarykids </w:t>
      </w:r>
      <w:r w:rsidR="00800363">
        <w:rPr>
          <w:rFonts w:ascii="Arial" w:hAnsi="Arial" w:cs="Arial"/>
          <w:sz w:val="22"/>
          <w:szCs w:val="22"/>
        </w:rPr>
        <w:t xml:space="preserve"> #</w:t>
      </w:r>
      <w:proofErr w:type="gramEnd"/>
      <w:r w:rsidR="00800363">
        <w:rPr>
          <w:rFonts w:ascii="Arial" w:hAnsi="Arial" w:cs="Arial"/>
          <w:sz w:val="22"/>
          <w:szCs w:val="22"/>
        </w:rPr>
        <w:t>MIC3Compact</w:t>
      </w:r>
    </w:p>
    <w:p w14:paraId="356F0C50" w14:textId="4478F72D" w:rsidR="007C5AA2" w:rsidRDefault="00130112">
      <w:pPr>
        <w:rPr>
          <w:noProof/>
        </w:rPr>
      </w:pPr>
      <w:r>
        <w:rPr>
          <w:noProof/>
        </w:rPr>
        <w:drawing>
          <wp:inline distT="0" distB="0" distL="0" distR="0" wp14:anchorId="111C41A8" wp14:editId="01E1F741">
            <wp:extent cx="2755900" cy="2755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5900" cy="2755900"/>
                    </a:xfrm>
                    <a:prstGeom prst="rect">
                      <a:avLst/>
                    </a:prstGeom>
                  </pic:spPr>
                </pic:pic>
              </a:graphicData>
            </a:graphic>
          </wp:inline>
        </w:drawing>
      </w:r>
      <w:r w:rsidR="00DE11A2">
        <w:rPr>
          <w:noProof/>
        </w:rPr>
        <w:drawing>
          <wp:inline distT="0" distB="0" distL="0" distR="0" wp14:anchorId="5C7BEDF1" wp14:editId="5B115F11">
            <wp:extent cx="2776066" cy="2776066"/>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6066" cy="2776066"/>
                    </a:xfrm>
                    <a:prstGeom prst="rect">
                      <a:avLst/>
                    </a:prstGeom>
                  </pic:spPr>
                </pic:pic>
              </a:graphicData>
            </a:graphic>
          </wp:inline>
        </w:drawing>
      </w:r>
    </w:p>
    <w:p w14:paraId="6FAF57AE" w14:textId="34C3A25A" w:rsidR="00A328C9" w:rsidRPr="00A328C9" w:rsidRDefault="00A328C9" w:rsidP="00A328C9"/>
    <w:p w14:paraId="50381F26" w14:textId="140FE773" w:rsidR="00A328C9" w:rsidRPr="00A328C9" w:rsidRDefault="00A328C9" w:rsidP="00A328C9"/>
    <w:p w14:paraId="412ED6CE" w14:textId="3CF3873C" w:rsidR="00A328C9" w:rsidRDefault="00A328C9" w:rsidP="00A328C9">
      <w:pPr>
        <w:rPr>
          <w:noProof/>
        </w:rPr>
      </w:pPr>
    </w:p>
    <w:p w14:paraId="6597DFF0" w14:textId="0E76DD8C" w:rsidR="00A328C9" w:rsidRPr="00A328C9" w:rsidRDefault="00A328C9" w:rsidP="00A328C9">
      <w:pPr>
        <w:tabs>
          <w:tab w:val="left" w:pos="7575"/>
        </w:tabs>
      </w:pPr>
      <w:r>
        <w:tab/>
      </w:r>
    </w:p>
    <w:sectPr w:rsidR="00A328C9" w:rsidRPr="00A328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AA2"/>
    <w:rsid w:val="00003FC9"/>
    <w:rsid w:val="00065370"/>
    <w:rsid w:val="000A4084"/>
    <w:rsid w:val="00130112"/>
    <w:rsid w:val="002B677C"/>
    <w:rsid w:val="00482D78"/>
    <w:rsid w:val="0049539A"/>
    <w:rsid w:val="0052783D"/>
    <w:rsid w:val="00646D6D"/>
    <w:rsid w:val="006654EC"/>
    <w:rsid w:val="00715612"/>
    <w:rsid w:val="00742474"/>
    <w:rsid w:val="007C5AA2"/>
    <w:rsid w:val="00800363"/>
    <w:rsid w:val="00873C92"/>
    <w:rsid w:val="00925B57"/>
    <w:rsid w:val="009E1B72"/>
    <w:rsid w:val="00A15447"/>
    <w:rsid w:val="00A328C9"/>
    <w:rsid w:val="00AB2432"/>
    <w:rsid w:val="00AF41BF"/>
    <w:rsid w:val="00B11B85"/>
    <w:rsid w:val="00BA24E9"/>
    <w:rsid w:val="00CD218F"/>
    <w:rsid w:val="00DE11A2"/>
    <w:rsid w:val="00E27785"/>
    <w:rsid w:val="00E963F9"/>
    <w:rsid w:val="00F34612"/>
    <w:rsid w:val="00F51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E5429"/>
  <w15:chartTrackingRefBased/>
  <w15:docId w15:val="{38F2BA93-F262-4247-876E-A183244B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AA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89C9792132084BA72B6CA525265D9F" ma:contentTypeVersion="13" ma:contentTypeDescription="Create a new document." ma:contentTypeScope="" ma:versionID="033ae1f590acc84f46f754c7b555e8ba">
  <xsd:schema xmlns:xsd="http://www.w3.org/2001/XMLSchema" xmlns:xs="http://www.w3.org/2001/XMLSchema" xmlns:p="http://schemas.microsoft.com/office/2006/metadata/properties" xmlns:ns2="fbd3ebf3-f345-47d7-aafb-68f87d2090ce" xmlns:ns3="15f3632d-8892-442e-b6c0-58b7c439ec4d" targetNamespace="http://schemas.microsoft.com/office/2006/metadata/properties" ma:root="true" ma:fieldsID="d40beb89f36223fbe9e76b9c14985774" ns2:_="" ns3:_="">
    <xsd:import namespace="fbd3ebf3-f345-47d7-aafb-68f87d2090ce"/>
    <xsd:import namespace="15f3632d-8892-442e-b6c0-58b7c439ec4d"/>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3ebf3-f345-47d7-aafb-68f87d209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f3632d-8892-442e-b6c0-58b7c439ec4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05A011-C523-44B8-AA2E-CE4714756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3ebf3-f345-47d7-aafb-68f87d2090ce"/>
    <ds:schemaRef ds:uri="15f3632d-8892-442e-b6c0-58b7c439e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862A17-217B-443E-BFA0-96B4A55A0B09}">
  <ds:schemaRefs>
    <ds:schemaRef ds:uri="http://schemas.microsoft.com/sharepoint/v3/contenttype/forms"/>
  </ds:schemaRefs>
</ds:datastoreItem>
</file>

<file path=customXml/itemProps3.xml><?xml version="1.0" encoding="utf-8"?>
<ds:datastoreItem xmlns:ds="http://schemas.openxmlformats.org/officeDocument/2006/customXml" ds:itemID="{AC6AE99F-DA60-4C71-BA22-A93F596ADF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199</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Ramsey</dc:creator>
  <cp:keywords/>
  <dc:description/>
  <cp:lastModifiedBy>Stephanie Ramsey</cp:lastModifiedBy>
  <cp:revision>2</cp:revision>
  <cp:lastPrinted>2022-02-28T19:59:00Z</cp:lastPrinted>
  <dcterms:created xsi:type="dcterms:W3CDTF">2023-01-10T20:55:00Z</dcterms:created>
  <dcterms:modified xsi:type="dcterms:W3CDTF">2023-01-10T20:55:00Z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0x0101006B89C9792132084BA72B6CA525265D9F</vt:lpwstr>
  </property>
</Properties>
</file>